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D88B" w14:textId="77777777" w:rsidR="00D1482E" w:rsidRDefault="00D1482E">
      <w:pPr>
        <w:pStyle w:val="a3"/>
        <w:rPr>
          <w:rFonts w:ascii="Times New Roman"/>
          <w:sz w:val="24"/>
        </w:rPr>
      </w:pPr>
    </w:p>
    <w:p w14:paraId="22F9616E" w14:textId="77777777" w:rsidR="00D1482E" w:rsidRDefault="00126F04">
      <w:pPr>
        <w:pStyle w:val="a4"/>
      </w:pPr>
      <w:r>
        <w:t>Техническое</w:t>
      </w:r>
      <w:r>
        <w:rPr>
          <w:spacing w:val="-8"/>
        </w:rPr>
        <w:t xml:space="preserve"> </w:t>
      </w:r>
      <w:r>
        <w:t>задание</w:t>
      </w:r>
      <w:r>
        <w:rPr>
          <w:spacing w:val="-7"/>
        </w:rPr>
        <w:t xml:space="preserve"> </w:t>
      </w:r>
      <w:r>
        <w:rPr>
          <w:spacing w:val="-4"/>
        </w:rPr>
        <w:t>(ТЗ)</w:t>
      </w:r>
    </w:p>
    <w:p w14:paraId="541B6D56" w14:textId="77777777" w:rsidR="00D1482E" w:rsidRDefault="00126F04">
      <w:pPr>
        <w:pStyle w:val="a4"/>
        <w:spacing w:before="187"/>
      </w:pPr>
      <w:r>
        <w:t>Эксперт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гендерным</w:t>
      </w:r>
      <w:r>
        <w:rPr>
          <w:spacing w:val="-3"/>
        </w:rPr>
        <w:t xml:space="preserve"> </w:t>
      </w:r>
      <w:r>
        <w:t>вопросам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ситуационный</w:t>
      </w:r>
      <w:r>
        <w:rPr>
          <w:spacing w:val="-3"/>
        </w:rPr>
        <w:t xml:space="preserve"> </w:t>
      </w:r>
      <w:r>
        <w:rPr>
          <w:spacing w:val="-2"/>
        </w:rPr>
        <w:t>анализ</w:t>
      </w:r>
    </w:p>
    <w:p w14:paraId="6148577F" w14:textId="77777777" w:rsidR="00D1482E" w:rsidRDefault="00D1482E">
      <w:pPr>
        <w:pStyle w:val="a3"/>
        <w:spacing w:before="48"/>
        <w:rPr>
          <w:b/>
          <w:sz w:val="24"/>
        </w:rPr>
      </w:pPr>
    </w:p>
    <w:p w14:paraId="2F519C39" w14:textId="77777777" w:rsidR="00D1482E" w:rsidRDefault="00126F04">
      <w:pPr>
        <w:pStyle w:val="1"/>
        <w:ind w:left="140" w:firstLine="0"/>
      </w:pPr>
      <w:r>
        <w:t>Краткое</w:t>
      </w:r>
      <w:r>
        <w:rPr>
          <w:spacing w:val="-5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rPr>
          <w:spacing w:val="-2"/>
        </w:rPr>
        <w:t>должности</w:t>
      </w:r>
    </w:p>
    <w:p w14:paraId="68E2FE90" w14:textId="13D490D3" w:rsidR="00D1482E" w:rsidRDefault="00126F04" w:rsidP="0081530B">
      <w:pPr>
        <w:pStyle w:val="a5"/>
        <w:numPr>
          <w:ilvl w:val="0"/>
          <w:numId w:val="5"/>
        </w:numPr>
        <w:tabs>
          <w:tab w:val="left" w:pos="861"/>
        </w:tabs>
        <w:spacing w:before="178"/>
        <w:ind w:right="3"/>
        <w:jc w:val="both"/>
      </w:pPr>
      <w:r>
        <w:rPr>
          <w:b/>
        </w:rPr>
        <w:t>Название</w:t>
      </w:r>
      <w:r>
        <w:rPr>
          <w:b/>
          <w:spacing w:val="-5"/>
        </w:rPr>
        <w:t xml:space="preserve"> </w:t>
      </w:r>
      <w:r w:rsidR="0081530B">
        <w:rPr>
          <w:b/>
        </w:rPr>
        <w:t>позиции</w:t>
      </w:r>
      <w:r>
        <w:rPr>
          <w:b/>
        </w:rPr>
        <w:t xml:space="preserve">: </w:t>
      </w:r>
      <w:r>
        <w:t>Эксперт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гендерным</w:t>
      </w:r>
      <w:r>
        <w:rPr>
          <w:spacing w:val="-5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 xml:space="preserve">ситуационный </w:t>
      </w:r>
      <w:r>
        <w:rPr>
          <w:spacing w:val="-2"/>
        </w:rPr>
        <w:t>анализ</w:t>
      </w:r>
    </w:p>
    <w:p w14:paraId="674CBB91" w14:textId="6866C290" w:rsidR="00D1482E" w:rsidRDefault="00126F04" w:rsidP="0081530B">
      <w:pPr>
        <w:pStyle w:val="a5"/>
        <w:numPr>
          <w:ilvl w:val="0"/>
          <w:numId w:val="5"/>
        </w:numPr>
        <w:tabs>
          <w:tab w:val="left" w:pos="861"/>
        </w:tabs>
        <w:ind w:right="3"/>
        <w:jc w:val="both"/>
      </w:pPr>
      <w:r>
        <w:rPr>
          <w:b/>
        </w:rPr>
        <w:t>Проект:</w:t>
      </w:r>
      <w:r>
        <w:rPr>
          <w:b/>
          <w:spacing w:val="-3"/>
        </w:rPr>
        <w:t xml:space="preserve"> </w:t>
      </w:r>
      <w:r>
        <w:t>Климат</w:t>
      </w:r>
      <w:r w:rsidR="0081530B">
        <w:t xml:space="preserve">ически </w:t>
      </w:r>
      <w:r>
        <w:t>устойчивое</w:t>
      </w:r>
      <w:r>
        <w:rPr>
          <w:spacing w:val="-5"/>
        </w:rPr>
        <w:t xml:space="preserve"> </w:t>
      </w:r>
      <w:r>
        <w:t>интегрированное</w:t>
      </w:r>
      <w:r>
        <w:rPr>
          <w:spacing w:val="-5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водными</w:t>
      </w:r>
      <w:r>
        <w:rPr>
          <w:spacing w:val="-5"/>
        </w:rPr>
        <w:t xml:space="preserve"> </w:t>
      </w:r>
      <w:r>
        <w:t>ресурсами</w:t>
      </w:r>
      <w:r>
        <w:rPr>
          <w:spacing w:val="-5"/>
        </w:rPr>
        <w:t xml:space="preserve"> </w:t>
      </w:r>
      <w:r>
        <w:t>(</w:t>
      </w:r>
      <w:r w:rsidR="0081530B">
        <w:t>КУ ИУВР)</w:t>
      </w:r>
      <w:r>
        <w:t xml:space="preserve"> в бассейне реки Зарафшан</w:t>
      </w:r>
    </w:p>
    <w:p w14:paraId="05C4A10A" w14:textId="03B86A05" w:rsidR="00D1482E" w:rsidRDefault="00126F04" w:rsidP="0081530B">
      <w:pPr>
        <w:pStyle w:val="a5"/>
        <w:numPr>
          <w:ilvl w:val="0"/>
          <w:numId w:val="5"/>
        </w:numPr>
        <w:tabs>
          <w:tab w:val="left" w:pos="861"/>
        </w:tabs>
        <w:spacing w:before="1"/>
        <w:ind w:right="3"/>
        <w:jc w:val="both"/>
      </w:pPr>
      <w:r>
        <w:rPr>
          <w:b/>
        </w:rPr>
        <w:t>Название</w:t>
      </w:r>
      <w:r>
        <w:rPr>
          <w:b/>
          <w:spacing w:val="-5"/>
        </w:rPr>
        <w:t xml:space="preserve"> </w:t>
      </w:r>
      <w:r>
        <w:rPr>
          <w:b/>
        </w:rPr>
        <w:t xml:space="preserve">задания: </w:t>
      </w:r>
      <w:r>
        <w:t>Социальный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гендерный</w:t>
      </w:r>
      <w:r>
        <w:rPr>
          <w:spacing w:val="-4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 w:rsidR="0081530B">
        <w:t>разработки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развития бассейна реки Зарафшан</w:t>
      </w:r>
    </w:p>
    <w:p w14:paraId="6362BDAB" w14:textId="328E0D53" w:rsidR="00D1482E" w:rsidRDefault="00126F04" w:rsidP="0081530B">
      <w:pPr>
        <w:pStyle w:val="a5"/>
        <w:numPr>
          <w:ilvl w:val="0"/>
          <w:numId w:val="5"/>
        </w:numPr>
        <w:tabs>
          <w:tab w:val="left" w:pos="861"/>
        </w:tabs>
        <w:ind w:right="3"/>
        <w:jc w:val="both"/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службы:</w:t>
      </w:r>
      <w:r>
        <w:rPr>
          <w:b/>
          <w:spacing w:val="-2"/>
        </w:rPr>
        <w:t xml:space="preserve"> </w:t>
      </w:r>
      <w:r w:rsidR="0081530B">
        <w:t>Удаленно, н</w:t>
      </w:r>
      <w:r>
        <w:t>а</w:t>
      </w:r>
      <w:r>
        <w:rPr>
          <w:spacing w:val="-4"/>
        </w:rPr>
        <w:t xml:space="preserve"> </w:t>
      </w:r>
      <w:r>
        <w:t>дому,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командировками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Самаркандскую, Навоийскую, Бухарскую, Кашкадарьинскую и Джизакскую области (бассейн реки </w:t>
      </w:r>
      <w:r>
        <w:rPr>
          <w:spacing w:val="-2"/>
        </w:rPr>
        <w:t>Зарафшан)</w:t>
      </w:r>
    </w:p>
    <w:p w14:paraId="5E133C6F" w14:textId="079A3081" w:rsidR="00D1482E" w:rsidRDefault="00126F04" w:rsidP="0081530B">
      <w:pPr>
        <w:pStyle w:val="a5"/>
        <w:numPr>
          <w:ilvl w:val="0"/>
          <w:numId w:val="5"/>
        </w:numPr>
        <w:tabs>
          <w:tab w:val="left" w:pos="861"/>
        </w:tabs>
        <w:spacing w:before="2"/>
        <w:ind w:right="3"/>
        <w:jc w:val="both"/>
      </w:pPr>
      <w:r>
        <w:rPr>
          <w:b/>
        </w:rPr>
        <w:t>Продолжительность:</w:t>
      </w:r>
      <w:r>
        <w:rPr>
          <w:b/>
          <w:spacing w:val="-3"/>
        </w:rPr>
        <w:t xml:space="preserve"> </w:t>
      </w:r>
      <w:r>
        <w:t>Август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 w:rsidR="0081530B">
        <w:t>ноябрь</w:t>
      </w:r>
      <w:r>
        <w:rPr>
          <w:spacing w:val="-5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(до</w:t>
      </w:r>
      <w:r>
        <w:rPr>
          <w:spacing w:val="-7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rPr>
          <w:spacing w:val="-2"/>
        </w:rPr>
        <w:t>дней)</w:t>
      </w:r>
    </w:p>
    <w:p w14:paraId="23025D12" w14:textId="432148C2" w:rsidR="00D1482E" w:rsidRDefault="009B1B7D" w:rsidP="0081530B">
      <w:pPr>
        <w:pStyle w:val="a5"/>
        <w:numPr>
          <w:ilvl w:val="0"/>
          <w:numId w:val="5"/>
        </w:numPr>
        <w:tabs>
          <w:tab w:val="left" w:pos="861"/>
        </w:tabs>
        <w:ind w:right="3"/>
        <w:jc w:val="both"/>
      </w:pPr>
      <w:r>
        <w:rPr>
          <w:b/>
        </w:rPr>
        <w:t>Подотчётность</w:t>
      </w:r>
      <w:r w:rsidR="00126F04">
        <w:rPr>
          <w:b/>
          <w:spacing w:val="-4"/>
        </w:rPr>
        <w:t xml:space="preserve"> </w:t>
      </w:r>
      <w:r w:rsidR="00126F04">
        <w:rPr>
          <w:b/>
        </w:rPr>
        <w:t xml:space="preserve">перед: </w:t>
      </w:r>
      <w:r w:rsidR="00126F04">
        <w:t>Правлени</w:t>
      </w:r>
      <w:r>
        <w:t>ем</w:t>
      </w:r>
      <w:r w:rsidR="00126F04">
        <w:rPr>
          <w:spacing w:val="-9"/>
        </w:rPr>
        <w:t xml:space="preserve"> </w:t>
      </w:r>
      <w:r w:rsidR="00126F04">
        <w:t>Совета</w:t>
      </w:r>
      <w:r w:rsidR="00126F04">
        <w:rPr>
          <w:spacing w:val="-4"/>
        </w:rPr>
        <w:t xml:space="preserve"> </w:t>
      </w:r>
      <w:r w:rsidR="00126F04">
        <w:t>бассейна</w:t>
      </w:r>
      <w:r w:rsidR="00126F04">
        <w:rPr>
          <w:spacing w:val="-4"/>
        </w:rPr>
        <w:t xml:space="preserve"> </w:t>
      </w:r>
      <w:r w:rsidR="00126F04">
        <w:t>реки</w:t>
      </w:r>
      <w:r w:rsidR="00126F04">
        <w:rPr>
          <w:spacing w:val="-4"/>
        </w:rPr>
        <w:t xml:space="preserve"> </w:t>
      </w:r>
      <w:r w:rsidR="00126F04">
        <w:t>Зарафшан</w:t>
      </w:r>
      <w:r w:rsidR="00126F04">
        <w:rPr>
          <w:spacing w:val="-3"/>
        </w:rPr>
        <w:t xml:space="preserve"> </w:t>
      </w:r>
      <w:r w:rsidR="00126F04">
        <w:t>и</w:t>
      </w:r>
      <w:r w:rsidR="00126F04">
        <w:rPr>
          <w:spacing w:val="-4"/>
        </w:rPr>
        <w:t xml:space="preserve"> </w:t>
      </w:r>
      <w:r w:rsidR="00126F04">
        <w:t>назначенным</w:t>
      </w:r>
      <w:r>
        <w:t xml:space="preserve">и </w:t>
      </w:r>
      <w:r w:rsidR="00126F04">
        <w:t>техническим</w:t>
      </w:r>
      <w:r>
        <w:t>и</w:t>
      </w:r>
      <w:r w:rsidR="00126F04">
        <w:t xml:space="preserve"> консультантам</w:t>
      </w:r>
      <w:r>
        <w:t>и</w:t>
      </w:r>
      <w:r w:rsidR="00126F04">
        <w:t xml:space="preserve"> из Каритас Швейцария и </w:t>
      </w:r>
      <w:r w:rsidR="00337958">
        <w:t>РЭЦЦА</w:t>
      </w:r>
    </w:p>
    <w:p w14:paraId="2CB940D9" w14:textId="77777777" w:rsidR="00D1482E" w:rsidRDefault="00126F04">
      <w:pPr>
        <w:pStyle w:val="a5"/>
        <w:numPr>
          <w:ilvl w:val="0"/>
          <w:numId w:val="5"/>
        </w:numPr>
        <w:tabs>
          <w:tab w:val="left" w:pos="861"/>
        </w:tabs>
      </w:pPr>
      <w:r>
        <w:rPr>
          <w:b/>
        </w:rPr>
        <w:t>Тип</w:t>
      </w:r>
      <w:r>
        <w:rPr>
          <w:b/>
          <w:spacing w:val="-9"/>
        </w:rPr>
        <w:t xml:space="preserve"> </w:t>
      </w:r>
      <w:r>
        <w:rPr>
          <w:b/>
        </w:rPr>
        <w:t>контракта:</w:t>
      </w:r>
      <w:r>
        <w:rPr>
          <w:b/>
          <w:spacing w:val="-8"/>
        </w:rPr>
        <w:t xml:space="preserve"> </w:t>
      </w:r>
      <w:r>
        <w:t>Индивидуальный</w:t>
      </w:r>
      <w:r>
        <w:rPr>
          <w:spacing w:val="-9"/>
        </w:rPr>
        <w:t xml:space="preserve"> </w:t>
      </w:r>
      <w:r>
        <w:rPr>
          <w:spacing w:val="-2"/>
        </w:rPr>
        <w:t>консультант</w:t>
      </w:r>
    </w:p>
    <w:p w14:paraId="59F99F58" w14:textId="77777777" w:rsidR="00D1482E" w:rsidRDefault="00D1482E">
      <w:pPr>
        <w:pStyle w:val="a3"/>
        <w:spacing w:before="184"/>
      </w:pPr>
    </w:p>
    <w:p w14:paraId="5862DCFE" w14:textId="77777777" w:rsidR="00D1482E" w:rsidRDefault="00126F04">
      <w:pPr>
        <w:pStyle w:val="1"/>
        <w:numPr>
          <w:ilvl w:val="0"/>
          <w:numId w:val="4"/>
        </w:numPr>
        <w:tabs>
          <w:tab w:val="left" w:pos="354"/>
        </w:tabs>
        <w:ind w:left="354" w:hanging="214"/>
      </w:pPr>
      <w:r>
        <w:t>Справочная</w:t>
      </w:r>
      <w:r>
        <w:rPr>
          <w:spacing w:val="-4"/>
        </w:rPr>
        <w:t xml:space="preserve"> </w:t>
      </w:r>
      <w:r>
        <w:rPr>
          <w:spacing w:val="-2"/>
        </w:rPr>
        <w:t>информация</w:t>
      </w:r>
    </w:p>
    <w:p w14:paraId="117686CA" w14:textId="2A8BE3C0" w:rsidR="00D1482E" w:rsidRDefault="00126F04" w:rsidP="009B1B7D">
      <w:pPr>
        <w:spacing w:before="178" w:line="259" w:lineRule="auto"/>
        <w:ind w:left="140"/>
        <w:jc w:val="both"/>
      </w:pPr>
      <w:r>
        <w:t>Каритас</w:t>
      </w:r>
      <w:r>
        <w:rPr>
          <w:spacing w:val="-6"/>
        </w:rPr>
        <w:t xml:space="preserve"> </w:t>
      </w:r>
      <w:r>
        <w:t>Швейцария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партнерстве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Региональным</w:t>
      </w:r>
      <w:r>
        <w:rPr>
          <w:spacing w:val="-8"/>
        </w:rPr>
        <w:t xml:space="preserve"> </w:t>
      </w:r>
      <w:r>
        <w:t>экологическим</w:t>
      </w:r>
      <w:r>
        <w:rPr>
          <w:spacing w:val="-3"/>
        </w:rPr>
        <w:t xml:space="preserve"> </w:t>
      </w:r>
      <w:r>
        <w:t>центром</w:t>
      </w:r>
      <w:r>
        <w:rPr>
          <w:spacing w:val="-4"/>
        </w:rPr>
        <w:t xml:space="preserve"> </w:t>
      </w:r>
      <w:r>
        <w:t>Центральной</w:t>
      </w:r>
      <w:r>
        <w:rPr>
          <w:spacing w:val="-3"/>
        </w:rPr>
        <w:t xml:space="preserve"> </w:t>
      </w:r>
      <w:r>
        <w:t xml:space="preserve">Азии </w:t>
      </w:r>
      <w:r w:rsidR="009B1B7D">
        <w:t>(</w:t>
      </w:r>
      <w:r>
        <w:t xml:space="preserve">РЭЦЦА) реализует проект </w:t>
      </w:r>
      <w:r>
        <w:rPr>
          <w:i/>
        </w:rPr>
        <w:t>"Климат</w:t>
      </w:r>
      <w:r w:rsidR="009B1B7D">
        <w:rPr>
          <w:i/>
        </w:rPr>
        <w:t xml:space="preserve">ически </w:t>
      </w:r>
      <w:r>
        <w:rPr>
          <w:i/>
        </w:rPr>
        <w:t xml:space="preserve">устойчивое интегрированное управление водными ресурсами </w:t>
      </w:r>
      <w:r w:rsidR="009B1B7D">
        <w:rPr>
          <w:i/>
        </w:rPr>
        <w:t>(К</w:t>
      </w:r>
      <w:r w:rsidR="009B1B7D">
        <w:rPr>
          <w:i/>
        </w:rPr>
        <w:t xml:space="preserve">У </w:t>
      </w:r>
      <w:r w:rsidR="009B1B7D">
        <w:rPr>
          <w:i/>
        </w:rPr>
        <w:t>ИУВР)</w:t>
      </w:r>
      <w:r w:rsidR="009B1B7D">
        <w:rPr>
          <w:i/>
        </w:rPr>
        <w:t xml:space="preserve"> </w:t>
      </w:r>
      <w:r>
        <w:rPr>
          <w:i/>
        </w:rPr>
        <w:t xml:space="preserve">в бассейне реки Зарафшан </w:t>
      </w:r>
      <w:r>
        <w:t>. Проект способствует устойчивому,</w:t>
      </w:r>
      <w:r w:rsidR="009B1B7D">
        <w:t xml:space="preserve"> </w:t>
      </w:r>
      <w:r>
        <w:t>инклюзивному</w:t>
      </w:r>
      <w:r>
        <w:rPr>
          <w:spacing w:val="-5"/>
        </w:rPr>
        <w:t xml:space="preserve"> </w:t>
      </w:r>
      <w:r>
        <w:t>управлению</w:t>
      </w:r>
      <w:r>
        <w:rPr>
          <w:spacing w:val="-10"/>
        </w:rPr>
        <w:t xml:space="preserve"> </w:t>
      </w:r>
      <w:r>
        <w:t>водными</w:t>
      </w:r>
      <w:r>
        <w:rPr>
          <w:spacing w:val="-5"/>
        </w:rPr>
        <w:t xml:space="preserve"> </w:t>
      </w:r>
      <w:r>
        <w:t>ресурсами</w:t>
      </w:r>
      <w:r w:rsidR="009B1B7D">
        <w:t xml:space="preserve"> с учетом климатического воздействия</w:t>
      </w:r>
      <w:r>
        <w:t>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 xml:space="preserve">процесса планирования бассейна </w:t>
      </w:r>
      <w:r w:rsidR="009B1B7D">
        <w:t>необходимо</w:t>
      </w:r>
      <w:r>
        <w:t xml:space="preserve"> оценить </w:t>
      </w:r>
      <w:r>
        <w:rPr>
          <w:b/>
        </w:rPr>
        <w:t xml:space="preserve">социальные и гендерные аспекты </w:t>
      </w:r>
      <w:r>
        <w:t>доступа к воде, управлени</w:t>
      </w:r>
      <w:r w:rsidR="009B1B7D">
        <w:t>ю</w:t>
      </w:r>
      <w:r>
        <w:t xml:space="preserve"> и средств</w:t>
      </w:r>
      <w:r w:rsidR="009B1B7D">
        <w:t>ам</w:t>
      </w:r>
      <w:r>
        <w:t xml:space="preserve"> к существованию в сельском хозяйстве.</w:t>
      </w:r>
    </w:p>
    <w:p w14:paraId="0B1D9F72" w14:textId="49E044F2" w:rsidR="00D1482E" w:rsidRDefault="009B1B7D" w:rsidP="009B1B7D">
      <w:pPr>
        <w:pStyle w:val="a3"/>
        <w:spacing w:before="153" w:line="259" w:lineRule="auto"/>
        <w:ind w:left="140"/>
        <w:jc w:val="both"/>
      </w:pPr>
      <w:r>
        <w:t>Проведение социальной и гендерной оценки</w:t>
      </w:r>
      <w:r w:rsidR="00126F04">
        <w:rPr>
          <w:spacing w:val="-4"/>
        </w:rPr>
        <w:t xml:space="preserve"> </w:t>
      </w:r>
      <w:r w:rsidR="00126F04">
        <w:t>обеспечит</w:t>
      </w:r>
      <w:r w:rsidR="00126F04">
        <w:rPr>
          <w:spacing w:val="-3"/>
        </w:rPr>
        <w:t xml:space="preserve"> </w:t>
      </w:r>
      <w:r w:rsidR="00126F04">
        <w:t xml:space="preserve">согласование </w:t>
      </w:r>
      <w:r w:rsidR="00126F04">
        <w:rPr>
          <w:b/>
        </w:rPr>
        <w:t>Плана</w:t>
      </w:r>
      <w:r w:rsidR="00126F04">
        <w:rPr>
          <w:b/>
          <w:spacing w:val="-4"/>
        </w:rPr>
        <w:t xml:space="preserve"> </w:t>
      </w:r>
      <w:r w:rsidR="00126F04">
        <w:rPr>
          <w:b/>
        </w:rPr>
        <w:t>развития</w:t>
      </w:r>
      <w:r w:rsidR="00126F04">
        <w:rPr>
          <w:b/>
          <w:spacing w:val="-4"/>
        </w:rPr>
        <w:t xml:space="preserve"> </w:t>
      </w:r>
      <w:r w:rsidR="00126F04">
        <w:rPr>
          <w:b/>
        </w:rPr>
        <w:t>бассейна</w:t>
      </w:r>
      <w:r w:rsidR="00126F04">
        <w:rPr>
          <w:b/>
          <w:spacing w:val="-4"/>
        </w:rPr>
        <w:t xml:space="preserve"> </w:t>
      </w:r>
      <w:r w:rsidR="00126F04">
        <w:rPr>
          <w:b/>
        </w:rPr>
        <w:t>(ПРБ)</w:t>
      </w:r>
      <w:r w:rsidR="00126F04">
        <w:rPr>
          <w:b/>
          <w:spacing w:val="-2"/>
        </w:rPr>
        <w:t xml:space="preserve"> </w:t>
      </w:r>
      <w:r w:rsidR="00126F04">
        <w:t>с</w:t>
      </w:r>
      <w:r w:rsidR="00126F04">
        <w:rPr>
          <w:spacing w:val="-6"/>
        </w:rPr>
        <w:t xml:space="preserve"> </w:t>
      </w:r>
      <w:r w:rsidR="00126F04">
        <w:t>национальной политикой в области гендерного равенства, социального развития и устойчивого управления природными ресурсами.</w:t>
      </w:r>
    </w:p>
    <w:p w14:paraId="1936086F" w14:textId="0DB5770C" w:rsidR="00D1482E" w:rsidRDefault="00126F04" w:rsidP="009B1B7D">
      <w:pPr>
        <w:spacing w:before="157" w:line="259" w:lineRule="auto"/>
        <w:ind w:left="140"/>
        <w:jc w:val="both"/>
      </w:pPr>
      <w:r>
        <w:t xml:space="preserve">Являясь </w:t>
      </w:r>
      <w:r w:rsidR="009B1B7D">
        <w:t>членом нанимаемой междисциплинарной</w:t>
      </w:r>
      <w:r>
        <w:t xml:space="preserve"> технической группы, консультант будет работать под общим руководством </w:t>
      </w:r>
      <w:r>
        <w:rPr>
          <w:b/>
        </w:rPr>
        <w:t>координатора экспертной группы - специалиста по управлению водными ресурсами</w:t>
      </w:r>
      <w:r>
        <w:t>,</w:t>
      </w:r>
      <w:r>
        <w:rPr>
          <w:spacing w:val="-6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консолидацию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секторам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развития бассейна. Все эксперты будут тесно сотрудничать для обеспечения согласованности и</w:t>
      </w:r>
      <w:r w:rsidR="009B1B7D">
        <w:t xml:space="preserve"> </w:t>
      </w:r>
      <w:r>
        <w:rPr>
          <w:spacing w:val="-2"/>
        </w:rPr>
        <w:t>последовательности</w:t>
      </w:r>
      <w:r>
        <w:rPr>
          <w:spacing w:val="13"/>
        </w:rPr>
        <w:t xml:space="preserve"> </w:t>
      </w:r>
      <w:r>
        <w:rPr>
          <w:spacing w:val="-2"/>
        </w:rPr>
        <w:t>тематических</w:t>
      </w:r>
      <w:r>
        <w:rPr>
          <w:spacing w:val="14"/>
        </w:rPr>
        <w:t xml:space="preserve"> </w:t>
      </w:r>
      <w:r>
        <w:rPr>
          <w:spacing w:val="-2"/>
        </w:rPr>
        <w:t>оценок.</w:t>
      </w:r>
    </w:p>
    <w:p w14:paraId="7AF8C2C6" w14:textId="77777777" w:rsidR="00D1482E" w:rsidRDefault="00D1482E">
      <w:pPr>
        <w:pStyle w:val="a3"/>
        <w:spacing w:before="93"/>
      </w:pPr>
    </w:p>
    <w:p w14:paraId="34551EF1" w14:textId="77777777" w:rsidR="00D1482E" w:rsidRDefault="00126F04">
      <w:pPr>
        <w:pStyle w:val="1"/>
        <w:numPr>
          <w:ilvl w:val="0"/>
          <w:numId w:val="4"/>
        </w:numPr>
        <w:tabs>
          <w:tab w:val="left" w:pos="354"/>
        </w:tabs>
        <w:ind w:left="354" w:hanging="214"/>
      </w:pPr>
      <w:r>
        <w:t>Цель</w:t>
      </w:r>
      <w:r>
        <w:rPr>
          <w:spacing w:val="-5"/>
        </w:rPr>
        <w:t xml:space="preserve"> </w:t>
      </w:r>
      <w:r>
        <w:rPr>
          <w:spacing w:val="-2"/>
        </w:rPr>
        <w:t>задания</w:t>
      </w:r>
    </w:p>
    <w:p w14:paraId="4090C484" w14:textId="2A0B0230" w:rsidR="00D1482E" w:rsidRDefault="00126F04" w:rsidP="009B1B7D">
      <w:pPr>
        <w:pStyle w:val="a3"/>
        <w:spacing w:before="178" w:line="261" w:lineRule="auto"/>
        <w:ind w:left="140"/>
        <w:jc w:val="both"/>
      </w:pPr>
      <w:r>
        <w:t>Провести комплексный анализ социальных и гендерных вопросов в бассейне реки Зарафшан, выявить основные</w:t>
      </w:r>
      <w:r>
        <w:rPr>
          <w:spacing w:val="-1"/>
        </w:rPr>
        <w:t xml:space="preserve"> </w:t>
      </w:r>
      <w:r>
        <w:t>проблемы и</w:t>
      </w:r>
      <w:r>
        <w:rPr>
          <w:spacing w:val="-1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предоставить практические рекомендации по</w:t>
      </w:r>
      <w:r>
        <w:rPr>
          <w:spacing w:val="-5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 w:rsidR="009B1B7D">
        <w:rPr>
          <w:spacing w:val="-3"/>
        </w:rPr>
        <w:t xml:space="preserve">женского </w:t>
      </w:r>
      <w:r>
        <w:t>лидерства,</w:t>
      </w:r>
      <w:r>
        <w:rPr>
          <w:spacing w:val="-6"/>
        </w:rPr>
        <w:t xml:space="preserve"> </w:t>
      </w:r>
      <w:r w:rsidR="009B1B7D">
        <w:rPr>
          <w:b/>
        </w:rPr>
        <w:t>гендерного равенства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вовлечения</w:t>
      </w:r>
      <w:r>
        <w:rPr>
          <w:b/>
          <w:spacing w:val="-1"/>
        </w:rPr>
        <w:t xml:space="preserve"> </w:t>
      </w:r>
      <w:r>
        <w:t>женщин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 w:rsidR="009B1B7D">
        <w:t>планирование</w:t>
      </w:r>
      <w:r w:rsidR="009B1B7D">
        <w:t xml:space="preserve"> и</w:t>
      </w:r>
      <w:r w:rsidR="009B1B7D"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водными</w:t>
      </w:r>
      <w:r>
        <w:rPr>
          <w:spacing w:val="-4"/>
        </w:rPr>
        <w:t xml:space="preserve"> </w:t>
      </w:r>
      <w:r>
        <w:t>ресурсами</w:t>
      </w:r>
      <w:r>
        <w:rPr>
          <w:spacing w:val="-4"/>
        </w:rPr>
        <w:t xml:space="preserve"> </w:t>
      </w:r>
      <w:r>
        <w:t>на уровне бассейна.</w:t>
      </w:r>
    </w:p>
    <w:p w14:paraId="0CCFC1F1" w14:textId="77777777" w:rsidR="00D1482E" w:rsidRDefault="00D1482E" w:rsidP="009B1B7D">
      <w:pPr>
        <w:pStyle w:val="a3"/>
        <w:jc w:val="both"/>
      </w:pPr>
    </w:p>
    <w:p w14:paraId="286BAB3D" w14:textId="77777777" w:rsidR="00D1482E" w:rsidRDefault="00126F04">
      <w:pPr>
        <w:pStyle w:val="1"/>
        <w:numPr>
          <w:ilvl w:val="0"/>
          <w:numId w:val="4"/>
        </w:numPr>
        <w:tabs>
          <w:tab w:val="left" w:pos="354"/>
        </w:tabs>
        <w:ind w:left="354" w:hanging="214"/>
      </w:pPr>
      <w:r>
        <w:t>Объем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rPr>
          <w:spacing w:val="-2"/>
        </w:rPr>
        <w:t>задачи</w:t>
      </w:r>
    </w:p>
    <w:p w14:paraId="7F6795A4" w14:textId="77777777" w:rsidR="00D1482E" w:rsidRDefault="00126F04">
      <w:pPr>
        <w:pStyle w:val="a5"/>
        <w:numPr>
          <w:ilvl w:val="1"/>
          <w:numId w:val="4"/>
        </w:numPr>
        <w:tabs>
          <w:tab w:val="left" w:pos="378"/>
        </w:tabs>
        <w:spacing w:before="41"/>
        <w:ind w:left="378" w:hanging="238"/>
        <w:rPr>
          <w:b/>
        </w:rPr>
      </w:pPr>
      <w:r>
        <w:rPr>
          <w:b/>
        </w:rPr>
        <w:t>Сбор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анализ</w:t>
      </w:r>
      <w:r>
        <w:rPr>
          <w:b/>
          <w:spacing w:val="-2"/>
        </w:rPr>
        <w:t xml:space="preserve"> данных</w:t>
      </w:r>
    </w:p>
    <w:p w14:paraId="43E4B3BB" w14:textId="77777777" w:rsidR="00D1482E" w:rsidRDefault="00126F04" w:rsidP="008924AD">
      <w:pPr>
        <w:pStyle w:val="a5"/>
        <w:numPr>
          <w:ilvl w:val="2"/>
          <w:numId w:val="4"/>
        </w:numPr>
        <w:tabs>
          <w:tab w:val="left" w:pos="851"/>
          <w:tab w:val="left" w:pos="993"/>
        </w:tabs>
        <w:spacing w:before="178" w:line="261" w:lineRule="auto"/>
        <w:ind w:left="567" w:right="647" w:hanging="10"/>
      </w:pPr>
      <w:r>
        <w:t>Изучить</w:t>
      </w:r>
      <w:r>
        <w:rPr>
          <w:spacing w:val="-3"/>
        </w:rPr>
        <w:t xml:space="preserve"> </w:t>
      </w:r>
      <w:r>
        <w:t>статистические</w:t>
      </w:r>
      <w:r>
        <w:rPr>
          <w:spacing w:val="-4"/>
        </w:rPr>
        <w:t xml:space="preserve"> </w:t>
      </w:r>
      <w:r>
        <w:t>данные,</w:t>
      </w:r>
      <w:r>
        <w:rPr>
          <w:spacing w:val="-6"/>
        </w:rPr>
        <w:t xml:space="preserve"> </w:t>
      </w:r>
      <w:r>
        <w:t>отчеты,</w:t>
      </w:r>
      <w:r>
        <w:rPr>
          <w:spacing w:val="-7"/>
        </w:rPr>
        <w:t xml:space="preserve"> </w:t>
      </w:r>
      <w:r>
        <w:t>нормативно-правовую</w:t>
      </w:r>
      <w:r>
        <w:rPr>
          <w:spacing w:val="-4"/>
        </w:rPr>
        <w:t xml:space="preserve"> </w:t>
      </w:r>
      <w:r>
        <w:t>базу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литературу</w:t>
      </w:r>
      <w:r>
        <w:rPr>
          <w:spacing w:val="-4"/>
        </w:rPr>
        <w:t xml:space="preserve"> </w:t>
      </w:r>
      <w:r>
        <w:t>по гендерным вопросам, социальной политике и водопользованию.</w:t>
      </w:r>
    </w:p>
    <w:p w14:paraId="2D137D80" w14:textId="77777777" w:rsidR="008924AD" w:rsidRDefault="00126F04" w:rsidP="001117BE">
      <w:pPr>
        <w:pStyle w:val="a5"/>
        <w:numPr>
          <w:ilvl w:val="2"/>
          <w:numId w:val="4"/>
        </w:numPr>
        <w:tabs>
          <w:tab w:val="left" w:pos="368"/>
          <w:tab w:val="left" w:pos="851"/>
          <w:tab w:val="left" w:pos="993"/>
        </w:tabs>
        <w:spacing w:before="159" w:line="261" w:lineRule="auto"/>
        <w:ind w:left="567" w:right="3" w:hanging="10"/>
        <w:jc w:val="both"/>
      </w:pPr>
      <w:r>
        <w:lastRenderedPageBreak/>
        <w:t>Провести</w:t>
      </w:r>
      <w:r w:rsidRPr="008924AD">
        <w:rPr>
          <w:spacing w:val="-3"/>
        </w:rPr>
        <w:t xml:space="preserve"> </w:t>
      </w:r>
      <w:r>
        <w:t>интервью</w:t>
      </w:r>
      <w:r w:rsidRPr="008924AD">
        <w:rPr>
          <w:spacing w:val="-4"/>
        </w:rPr>
        <w:t xml:space="preserve"> </w:t>
      </w:r>
      <w:r>
        <w:t>и</w:t>
      </w:r>
      <w:r w:rsidRPr="008924AD">
        <w:rPr>
          <w:spacing w:val="-3"/>
        </w:rPr>
        <w:t xml:space="preserve"> </w:t>
      </w:r>
      <w:r>
        <w:t>опросы</w:t>
      </w:r>
      <w:r w:rsidRPr="008924AD">
        <w:rPr>
          <w:spacing w:val="-3"/>
        </w:rPr>
        <w:t xml:space="preserve"> </w:t>
      </w:r>
      <w:r>
        <w:t>местного</w:t>
      </w:r>
      <w:r w:rsidRPr="008924AD">
        <w:rPr>
          <w:spacing w:val="-4"/>
        </w:rPr>
        <w:t xml:space="preserve"> </w:t>
      </w:r>
      <w:r>
        <w:t>населения,</w:t>
      </w:r>
      <w:r w:rsidRPr="008924AD">
        <w:rPr>
          <w:spacing w:val="-6"/>
        </w:rPr>
        <w:t xml:space="preserve"> </w:t>
      </w:r>
      <w:r>
        <w:t>государственных</w:t>
      </w:r>
      <w:r w:rsidRPr="008924AD">
        <w:rPr>
          <w:spacing w:val="-3"/>
        </w:rPr>
        <w:t xml:space="preserve"> </w:t>
      </w:r>
      <w:r w:rsidR="009B1B7D">
        <w:t>органов</w:t>
      </w:r>
      <w:r>
        <w:t>,</w:t>
      </w:r>
      <w:r w:rsidRPr="008924AD">
        <w:rPr>
          <w:spacing w:val="-6"/>
        </w:rPr>
        <w:t xml:space="preserve"> </w:t>
      </w:r>
      <w:r>
        <w:t>НПО</w:t>
      </w:r>
      <w:r w:rsidRPr="008924AD">
        <w:rPr>
          <w:spacing w:val="-6"/>
        </w:rPr>
        <w:t xml:space="preserve"> </w:t>
      </w:r>
      <w:r>
        <w:t>и уязвимых групп (например, домохозяйств, возглавляемых женщинами, молодежи, пожилых людей).</w:t>
      </w:r>
    </w:p>
    <w:p w14:paraId="1093A7D0" w14:textId="77777777" w:rsidR="008924AD" w:rsidRDefault="008924AD" w:rsidP="001117BE">
      <w:pPr>
        <w:pStyle w:val="a5"/>
        <w:numPr>
          <w:ilvl w:val="2"/>
          <w:numId w:val="4"/>
        </w:numPr>
        <w:tabs>
          <w:tab w:val="left" w:pos="368"/>
          <w:tab w:val="left" w:pos="851"/>
          <w:tab w:val="left" w:pos="993"/>
        </w:tabs>
        <w:spacing w:before="159" w:line="261" w:lineRule="auto"/>
        <w:ind w:left="567" w:right="3" w:hanging="10"/>
        <w:jc w:val="both"/>
      </w:pPr>
      <w:r w:rsidRPr="008924AD">
        <w:t>Анализировать барьеры и возможности для женщин и мужчин в получении доступа к воде и в сфере занятости в сельском контексте.</w:t>
      </w:r>
    </w:p>
    <w:p w14:paraId="77D30A8E" w14:textId="3A4B6508" w:rsidR="00D1482E" w:rsidRPr="001117BE" w:rsidRDefault="001117BE" w:rsidP="001117BE">
      <w:pPr>
        <w:pStyle w:val="a5"/>
        <w:tabs>
          <w:tab w:val="left" w:pos="368"/>
          <w:tab w:val="left" w:pos="851"/>
          <w:tab w:val="left" w:pos="993"/>
        </w:tabs>
        <w:spacing w:before="159" w:line="261" w:lineRule="auto"/>
        <w:ind w:left="142" w:right="3" w:firstLine="0"/>
        <w:jc w:val="both"/>
        <w:rPr>
          <w:b/>
          <w:bCs/>
        </w:rPr>
      </w:pPr>
      <w:r w:rsidRPr="001117BE">
        <w:rPr>
          <w:b/>
          <w:bCs/>
        </w:rPr>
        <w:t xml:space="preserve">В. </w:t>
      </w:r>
      <w:r w:rsidR="00126F04" w:rsidRPr="001117BE">
        <w:rPr>
          <w:b/>
          <w:bCs/>
        </w:rPr>
        <w:t>Подготовка</w:t>
      </w:r>
      <w:r w:rsidR="00126F04" w:rsidRPr="001117BE">
        <w:rPr>
          <w:b/>
          <w:bCs/>
          <w:spacing w:val="-11"/>
        </w:rPr>
        <w:t xml:space="preserve"> </w:t>
      </w:r>
      <w:r w:rsidR="00126F04" w:rsidRPr="001117BE">
        <w:rPr>
          <w:b/>
          <w:bCs/>
        </w:rPr>
        <w:t>аналитического</w:t>
      </w:r>
      <w:r w:rsidR="00126F04" w:rsidRPr="001117BE">
        <w:rPr>
          <w:b/>
          <w:bCs/>
          <w:spacing w:val="-11"/>
        </w:rPr>
        <w:t xml:space="preserve"> </w:t>
      </w:r>
      <w:r w:rsidR="00126F04" w:rsidRPr="001117BE">
        <w:rPr>
          <w:b/>
          <w:bCs/>
          <w:spacing w:val="-2"/>
        </w:rPr>
        <w:t>отчета</w:t>
      </w:r>
    </w:p>
    <w:p w14:paraId="7648E703" w14:textId="0D6483C4" w:rsidR="00D1482E" w:rsidRDefault="00126F04" w:rsidP="001117BE">
      <w:pPr>
        <w:pStyle w:val="a5"/>
        <w:numPr>
          <w:ilvl w:val="2"/>
          <w:numId w:val="4"/>
        </w:numPr>
        <w:tabs>
          <w:tab w:val="left" w:pos="861"/>
        </w:tabs>
        <w:spacing w:before="178"/>
        <w:ind w:right="3"/>
        <w:jc w:val="both"/>
      </w:pPr>
      <w:r>
        <w:t>Опи</w:t>
      </w:r>
      <w:r w:rsidR="001117BE">
        <w:t>сать</w:t>
      </w:r>
      <w:r>
        <w:rPr>
          <w:spacing w:val="-8"/>
        </w:rPr>
        <w:t xml:space="preserve"> </w:t>
      </w:r>
      <w:r>
        <w:t>текущую</w:t>
      </w:r>
      <w:r>
        <w:rPr>
          <w:spacing w:val="-6"/>
        </w:rPr>
        <w:t xml:space="preserve"> </w:t>
      </w:r>
      <w:r>
        <w:t>социальную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гендерную</w:t>
      </w:r>
      <w:r>
        <w:rPr>
          <w:spacing w:val="-6"/>
        </w:rPr>
        <w:t xml:space="preserve"> </w:t>
      </w:r>
      <w:r>
        <w:t>ситуацию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бассейне</w:t>
      </w:r>
      <w:r>
        <w:rPr>
          <w:spacing w:val="-5"/>
        </w:rPr>
        <w:t xml:space="preserve"> </w:t>
      </w:r>
      <w:r>
        <w:t>реки</w:t>
      </w:r>
      <w:r>
        <w:rPr>
          <w:spacing w:val="-5"/>
        </w:rPr>
        <w:t xml:space="preserve"> </w:t>
      </w:r>
      <w:r>
        <w:rPr>
          <w:spacing w:val="-2"/>
        </w:rPr>
        <w:t>Зарафшан.</w:t>
      </w:r>
    </w:p>
    <w:p w14:paraId="65D360FD" w14:textId="5E39DC94" w:rsidR="00D1482E" w:rsidRDefault="00126F04" w:rsidP="001117BE">
      <w:pPr>
        <w:pStyle w:val="a5"/>
        <w:numPr>
          <w:ilvl w:val="2"/>
          <w:numId w:val="4"/>
        </w:numPr>
        <w:tabs>
          <w:tab w:val="left" w:pos="861"/>
        </w:tabs>
        <w:spacing w:before="178" w:line="261" w:lineRule="auto"/>
        <w:ind w:right="3"/>
        <w:jc w:val="both"/>
      </w:pPr>
      <w:r>
        <w:t>Определи</w:t>
      </w:r>
      <w:r w:rsidR="001117BE">
        <w:t>ть</w:t>
      </w:r>
      <w:r>
        <w:rPr>
          <w:spacing w:val="-5"/>
        </w:rPr>
        <w:t xml:space="preserve"> </w:t>
      </w:r>
      <w:r>
        <w:t>барьеры,</w:t>
      </w:r>
      <w:r>
        <w:rPr>
          <w:spacing w:val="-7"/>
        </w:rPr>
        <w:t xml:space="preserve"> </w:t>
      </w:r>
      <w:r>
        <w:t>препятствующие</w:t>
      </w:r>
      <w:r>
        <w:rPr>
          <w:spacing w:val="-5"/>
        </w:rPr>
        <w:t xml:space="preserve"> </w:t>
      </w:r>
      <w:r>
        <w:t>равному</w:t>
      </w:r>
      <w:r>
        <w:rPr>
          <w:spacing w:val="-5"/>
        </w:rPr>
        <w:t xml:space="preserve"> </w:t>
      </w:r>
      <w:r>
        <w:t>доступу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воде,</w:t>
      </w:r>
      <w:r>
        <w:rPr>
          <w:spacing w:val="-6"/>
        </w:rPr>
        <w:t xml:space="preserve"> </w:t>
      </w:r>
      <w:r w:rsidR="001117BE">
        <w:rPr>
          <w:spacing w:val="-6"/>
        </w:rPr>
        <w:t xml:space="preserve">финансам, </w:t>
      </w:r>
      <w:r>
        <w:t>зем</w:t>
      </w:r>
      <w:r w:rsidR="001117BE">
        <w:t>ельным ресурсам</w:t>
      </w:r>
      <w:r>
        <w:rPr>
          <w:spacing w:val="-5"/>
        </w:rPr>
        <w:t xml:space="preserve"> </w:t>
      </w:r>
      <w:r>
        <w:t xml:space="preserve">и </w:t>
      </w:r>
      <w:r w:rsidR="001117BE">
        <w:t>трудоустройству</w:t>
      </w:r>
      <w:r>
        <w:rPr>
          <w:spacing w:val="-5"/>
        </w:rPr>
        <w:t xml:space="preserve"> </w:t>
      </w:r>
      <w:r>
        <w:t>в сельском и водном хозяйств</w:t>
      </w:r>
      <w:r w:rsidR="001117BE">
        <w:t>е</w:t>
      </w:r>
      <w:r>
        <w:t>.</w:t>
      </w:r>
    </w:p>
    <w:p w14:paraId="793CB055" w14:textId="77777777" w:rsidR="00D1482E" w:rsidRDefault="00126F04" w:rsidP="001117BE">
      <w:pPr>
        <w:pStyle w:val="a5"/>
        <w:numPr>
          <w:ilvl w:val="2"/>
          <w:numId w:val="4"/>
        </w:numPr>
        <w:tabs>
          <w:tab w:val="left" w:pos="861"/>
        </w:tabs>
        <w:spacing w:before="154" w:line="261" w:lineRule="auto"/>
        <w:ind w:right="3"/>
        <w:jc w:val="both"/>
      </w:pPr>
      <w:r>
        <w:t>Оценить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женщин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уязвимых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процессах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в области водных ресурсов.</w:t>
      </w:r>
    </w:p>
    <w:p w14:paraId="2845B8B2" w14:textId="77777777" w:rsidR="00D1482E" w:rsidRDefault="00126F04" w:rsidP="001117BE">
      <w:pPr>
        <w:pStyle w:val="a5"/>
        <w:numPr>
          <w:ilvl w:val="2"/>
          <w:numId w:val="4"/>
        </w:numPr>
        <w:tabs>
          <w:tab w:val="left" w:pos="861"/>
        </w:tabs>
        <w:spacing w:before="154" w:line="266" w:lineRule="auto"/>
        <w:ind w:right="3"/>
        <w:jc w:val="both"/>
      </w:pPr>
      <w:r>
        <w:t>Изучить,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климата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нехватка</w:t>
      </w:r>
      <w:r>
        <w:rPr>
          <w:spacing w:val="-3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влияют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 xml:space="preserve">социальные </w:t>
      </w:r>
      <w:r>
        <w:rPr>
          <w:spacing w:val="-2"/>
        </w:rPr>
        <w:t>группы.</w:t>
      </w:r>
    </w:p>
    <w:p w14:paraId="15CB5C68" w14:textId="77777777" w:rsidR="00D1482E" w:rsidRDefault="00126F04" w:rsidP="001117BE">
      <w:pPr>
        <w:pStyle w:val="a5"/>
        <w:numPr>
          <w:ilvl w:val="2"/>
          <w:numId w:val="4"/>
        </w:numPr>
        <w:tabs>
          <w:tab w:val="left" w:pos="861"/>
        </w:tabs>
        <w:spacing w:before="143" w:line="266" w:lineRule="auto"/>
        <w:ind w:right="3"/>
        <w:jc w:val="both"/>
      </w:pPr>
      <w:r>
        <w:t>Разработать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планированию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 xml:space="preserve">бассейнов </w:t>
      </w:r>
      <w:r>
        <w:rPr>
          <w:b/>
        </w:rPr>
        <w:t>с</w:t>
      </w:r>
      <w:r>
        <w:rPr>
          <w:b/>
          <w:spacing w:val="-7"/>
        </w:rPr>
        <w:t xml:space="preserve"> </w:t>
      </w:r>
      <w:r>
        <w:rPr>
          <w:b/>
        </w:rPr>
        <w:t>учетом гендерных и социальных факторов</w:t>
      </w:r>
      <w:r>
        <w:t>.</w:t>
      </w:r>
    </w:p>
    <w:p w14:paraId="35A4D028" w14:textId="77777777" w:rsidR="00D1482E" w:rsidRDefault="00D1482E">
      <w:pPr>
        <w:pStyle w:val="a3"/>
      </w:pPr>
    </w:p>
    <w:p w14:paraId="0ED26839" w14:textId="77777777" w:rsidR="00D1482E" w:rsidRDefault="00D1482E">
      <w:pPr>
        <w:pStyle w:val="a3"/>
        <w:spacing w:before="62"/>
      </w:pPr>
    </w:p>
    <w:p w14:paraId="38F51671" w14:textId="77777777" w:rsidR="00D1482E" w:rsidRDefault="00126F04">
      <w:pPr>
        <w:pStyle w:val="1"/>
        <w:numPr>
          <w:ilvl w:val="0"/>
          <w:numId w:val="4"/>
        </w:numPr>
        <w:tabs>
          <w:tab w:val="left" w:pos="354"/>
        </w:tabs>
        <w:ind w:left="354" w:hanging="214"/>
      </w:pPr>
      <w:r>
        <w:t>Результаты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rPr>
          <w:spacing w:val="-2"/>
        </w:rPr>
        <w:t>выполнения</w:t>
      </w:r>
    </w:p>
    <w:p w14:paraId="2D6ACEAF" w14:textId="77777777" w:rsidR="00D1482E" w:rsidRDefault="00126F04" w:rsidP="001117BE">
      <w:pPr>
        <w:pStyle w:val="a5"/>
        <w:numPr>
          <w:ilvl w:val="0"/>
          <w:numId w:val="3"/>
        </w:numPr>
        <w:tabs>
          <w:tab w:val="left" w:pos="860"/>
        </w:tabs>
        <w:spacing w:before="178"/>
        <w:ind w:left="860" w:hanging="359"/>
        <w:jc w:val="both"/>
      </w:pPr>
      <w:r>
        <w:rPr>
          <w:b/>
        </w:rPr>
        <w:t>Начальный</w:t>
      </w:r>
      <w:r>
        <w:rPr>
          <w:b/>
          <w:spacing w:val="-5"/>
        </w:rPr>
        <w:t xml:space="preserve"> </w:t>
      </w:r>
      <w:r>
        <w:rPr>
          <w:b/>
        </w:rPr>
        <w:t>отчет</w:t>
      </w:r>
      <w:r>
        <w:rPr>
          <w:b/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методология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сбору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14:paraId="7587DD0C" w14:textId="70112FC1" w:rsidR="00D1482E" w:rsidRDefault="00126F04" w:rsidP="001117BE">
      <w:pPr>
        <w:spacing w:before="25"/>
        <w:ind w:left="861"/>
        <w:jc w:val="both"/>
        <w:rPr>
          <w:i/>
        </w:rPr>
      </w:pPr>
      <w:r>
        <w:rPr>
          <w:i/>
        </w:rPr>
        <w:t>Срок</w:t>
      </w:r>
      <w:r>
        <w:rPr>
          <w:i/>
          <w:spacing w:val="-9"/>
        </w:rPr>
        <w:t xml:space="preserve"> </w:t>
      </w:r>
      <w:r>
        <w:rPr>
          <w:i/>
        </w:rPr>
        <w:t>выполнения:</w:t>
      </w:r>
      <w:r>
        <w:rPr>
          <w:i/>
          <w:spacing w:val="-7"/>
        </w:rPr>
        <w:t xml:space="preserve"> </w:t>
      </w:r>
      <w:r>
        <w:rPr>
          <w:i/>
        </w:rPr>
        <w:t>в</w:t>
      </w:r>
      <w:r>
        <w:rPr>
          <w:i/>
          <w:spacing w:val="-5"/>
        </w:rPr>
        <w:t xml:space="preserve"> </w:t>
      </w:r>
      <w:r>
        <w:rPr>
          <w:i/>
        </w:rPr>
        <w:t>течение</w:t>
      </w:r>
      <w:r>
        <w:rPr>
          <w:i/>
          <w:spacing w:val="-5"/>
        </w:rPr>
        <w:t xml:space="preserve"> </w:t>
      </w:r>
      <w:r>
        <w:rPr>
          <w:i/>
        </w:rPr>
        <w:t>2</w:t>
      </w:r>
      <w:r>
        <w:rPr>
          <w:i/>
          <w:spacing w:val="-7"/>
        </w:rPr>
        <w:t xml:space="preserve"> </w:t>
      </w:r>
      <w:r>
        <w:rPr>
          <w:i/>
        </w:rPr>
        <w:t>недель</w:t>
      </w:r>
      <w:r>
        <w:rPr>
          <w:i/>
          <w:spacing w:val="-7"/>
        </w:rPr>
        <w:t xml:space="preserve"> </w:t>
      </w:r>
      <w:r>
        <w:rPr>
          <w:i/>
        </w:rPr>
        <w:t>после</w:t>
      </w:r>
      <w:r>
        <w:rPr>
          <w:i/>
          <w:spacing w:val="-2"/>
        </w:rPr>
        <w:t xml:space="preserve"> </w:t>
      </w:r>
      <w:r w:rsidR="001117BE">
        <w:rPr>
          <w:i/>
        </w:rPr>
        <w:t>подписания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контракта</w:t>
      </w:r>
    </w:p>
    <w:p w14:paraId="78380E84" w14:textId="77777777" w:rsidR="00D1482E" w:rsidRDefault="00126F04" w:rsidP="001117BE">
      <w:pPr>
        <w:pStyle w:val="a5"/>
        <w:numPr>
          <w:ilvl w:val="0"/>
          <w:numId w:val="3"/>
        </w:numPr>
        <w:tabs>
          <w:tab w:val="left" w:pos="860"/>
        </w:tabs>
        <w:spacing w:before="177"/>
        <w:ind w:left="860" w:hanging="359"/>
        <w:jc w:val="both"/>
      </w:pPr>
      <w:r>
        <w:rPr>
          <w:b/>
        </w:rPr>
        <w:t>Предварительный</w:t>
      </w:r>
      <w:r>
        <w:rPr>
          <w:b/>
          <w:spacing w:val="-8"/>
        </w:rPr>
        <w:t xml:space="preserve"> </w:t>
      </w:r>
      <w:r>
        <w:rPr>
          <w:b/>
        </w:rPr>
        <w:t>отчет</w:t>
      </w:r>
      <w:r>
        <w:rPr>
          <w:b/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краткое</w:t>
      </w:r>
      <w:r>
        <w:rPr>
          <w:spacing w:val="-6"/>
        </w:rPr>
        <w:t xml:space="preserve"> </w:t>
      </w:r>
      <w:r>
        <w:t>изложение</w:t>
      </w:r>
      <w:r>
        <w:rPr>
          <w:spacing w:val="-7"/>
        </w:rPr>
        <w:t xml:space="preserve"> </w:t>
      </w:r>
      <w:r>
        <w:t>первых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</w:p>
    <w:p w14:paraId="1991D338" w14:textId="77777777" w:rsidR="00D1482E" w:rsidRDefault="00126F04" w:rsidP="001117BE">
      <w:pPr>
        <w:spacing w:before="25"/>
        <w:ind w:left="861"/>
        <w:jc w:val="both"/>
        <w:rPr>
          <w:i/>
        </w:rPr>
      </w:pPr>
      <w:r>
        <w:rPr>
          <w:i/>
        </w:rPr>
        <w:t>Срок</w:t>
      </w:r>
      <w:r>
        <w:rPr>
          <w:i/>
          <w:spacing w:val="-7"/>
        </w:rPr>
        <w:t xml:space="preserve"> </w:t>
      </w:r>
      <w:r>
        <w:rPr>
          <w:i/>
        </w:rPr>
        <w:t>выполнения:</w:t>
      </w:r>
      <w:r>
        <w:rPr>
          <w:i/>
          <w:spacing w:val="-7"/>
        </w:rPr>
        <w:t xml:space="preserve"> </w:t>
      </w:r>
      <w:r>
        <w:rPr>
          <w:i/>
        </w:rPr>
        <w:t>до</w:t>
      </w:r>
      <w:r>
        <w:rPr>
          <w:i/>
          <w:spacing w:val="-1"/>
        </w:rPr>
        <w:t xml:space="preserve"> </w:t>
      </w:r>
      <w:r>
        <w:rPr>
          <w:i/>
        </w:rPr>
        <w:t>конца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октября</w:t>
      </w:r>
    </w:p>
    <w:p w14:paraId="0A60C92A" w14:textId="77777777" w:rsidR="00D1482E" w:rsidRDefault="00126F04" w:rsidP="001117BE">
      <w:pPr>
        <w:pStyle w:val="a5"/>
        <w:numPr>
          <w:ilvl w:val="0"/>
          <w:numId w:val="3"/>
        </w:numPr>
        <w:tabs>
          <w:tab w:val="left" w:pos="861"/>
        </w:tabs>
        <w:spacing w:before="178" w:line="256" w:lineRule="auto"/>
        <w:jc w:val="both"/>
      </w:pPr>
      <w:r>
        <w:rPr>
          <w:b/>
        </w:rPr>
        <w:t>Окончательный</w:t>
      </w:r>
      <w:r>
        <w:rPr>
          <w:b/>
          <w:spacing w:val="-4"/>
        </w:rPr>
        <w:t xml:space="preserve"> </w:t>
      </w:r>
      <w:r>
        <w:rPr>
          <w:b/>
        </w:rPr>
        <w:t>аналитический</w:t>
      </w:r>
      <w:r>
        <w:rPr>
          <w:b/>
          <w:spacing w:val="-4"/>
        </w:rPr>
        <w:t xml:space="preserve"> </w:t>
      </w:r>
      <w:r>
        <w:rPr>
          <w:b/>
        </w:rPr>
        <w:t>отчет</w:t>
      </w:r>
      <w:r>
        <w:rPr>
          <w:b/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описательная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визуальная</w:t>
      </w:r>
      <w:r>
        <w:rPr>
          <w:spacing w:val="-5"/>
        </w:rPr>
        <w:t xml:space="preserve"> </w:t>
      </w:r>
      <w:r>
        <w:t xml:space="preserve">презентация </w:t>
      </w:r>
      <w:r>
        <w:rPr>
          <w:spacing w:val="-2"/>
        </w:rPr>
        <w:t>результатов</w:t>
      </w:r>
    </w:p>
    <w:p w14:paraId="3E11FE1D" w14:textId="359E7D97" w:rsidR="00D1482E" w:rsidRDefault="001117BE" w:rsidP="001117BE">
      <w:pPr>
        <w:spacing w:before="6"/>
        <w:ind w:left="861"/>
        <w:jc w:val="both"/>
        <w:rPr>
          <w:i/>
        </w:rPr>
      </w:pPr>
      <w:r>
        <w:rPr>
          <w:i/>
        </w:rPr>
        <w:t>Сроки выполнения</w:t>
      </w:r>
      <w:r w:rsidR="00126F04">
        <w:rPr>
          <w:i/>
        </w:rPr>
        <w:t>:</w:t>
      </w:r>
      <w:r w:rsidR="00126F04">
        <w:rPr>
          <w:i/>
          <w:spacing w:val="-6"/>
        </w:rPr>
        <w:t xml:space="preserve"> </w:t>
      </w:r>
      <w:r w:rsidR="00126F04">
        <w:rPr>
          <w:i/>
        </w:rPr>
        <w:t>к</w:t>
      </w:r>
      <w:r w:rsidR="00126F04">
        <w:rPr>
          <w:i/>
          <w:spacing w:val="-4"/>
        </w:rPr>
        <w:t xml:space="preserve"> </w:t>
      </w:r>
      <w:r w:rsidR="00126F04">
        <w:rPr>
          <w:i/>
        </w:rPr>
        <w:t>концу</w:t>
      </w:r>
      <w:r w:rsidR="00126F04">
        <w:rPr>
          <w:i/>
          <w:spacing w:val="-2"/>
        </w:rPr>
        <w:t xml:space="preserve"> ноября</w:t>
      </w:r>
    </w:p>
    <w:p w14:paraId="534E7EAB" w14:textId="03209B82" w:rsidR="00D1482E" w:rsidRDefault="001117BE">
      <w:pPr>
        <w:pStyle w:val="a3"/>
        <w:spacing w:before="24"/>
        <w:ind w:left="861"/>
      </w:pPr>
      <w:r>
        <w:t>Отчет д</w:t>
      </w:r>
      <w:r w:rsidR="00126F04">
        <w:t>олжен</w:t>
      </w:r>
      <w:r w:rsidR="00126F04">
        <w:rPr>
          <w:spacing w:val="-3"/>
        </w:rPr>
        <w:t xml:space="preserve"> </w:t>
      </w:r>
      <w:r w:rsidR="00126F04">
        <w:rPr>
          <w:spacing w:val="-2"/>
        </w:rPr>
        <w:t>включать:</w:t>
      </w:r>
    </w:p>
    <w:p w14:paraId="055E41B0" w14:textId="77777777" w:rsidR="00D1482E" w:rsidRDefault="00126F04">
      <w:pPr>
        <w:pStyle w:val="a5"/>
        <w:numPr>
          <w:ilvl w:val="1"/>
          <w:numId w:val="3"/>
        </w:numPr>
        <w:tabs>
          <w:tab w:val="left" w:pos="1581"/>
        </w:tabs>
        <w:spacing w:before="183"/>
        <w:ind w:hanging="360"/>
      </w:pPr>
      <w:r>
        <w:t>Подробный</w:t>
      </w:r>
      <w:r>
        <w:rPr>
          <w:spacing w:val="-8"/>
        </w:rPr>
        <w:t xml:space="preserve"> </w:t>
      </w:r>
      <w:r>
        <w:t>социальный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гендерный</w:t>
      </w:r>
      <w:r>
        <w:rPr>
          <w:spacing w:val="-7"/>
        </w:rPr>
        <w:t xml:space="preserve"> </w:t>
      </w:r>
      <w:r>
        <w:rPr>
          <w:spacing w:val="-2"/>
        </w:rPr>
        <w:t>анализ</w:t>
      </w:r>
    </w:p>
    <w:p w14:paraId="0C0AAF11" w14:textId="77777777" w:rsidR="00D1482E" w:rsidRDefault="00126F04">
      <w:pPr>
        <w:pStyle w:val="a5"/>
        <w:numPr>
          <w:ilvl w:val="1"/>
          <w:numId w:val="3"/>
        </w:numPr>
        <w:tabs>
          <w:tab w:val="left" w:pos="1581"/>
        </w:tabs>
        <w:spacing w:before="177" w:line="261" w:lineRule="auto"/>
        <w:ind w:right="515"/>
      </w:pPr>
      <w:r>
        <w:t>Визуальные</w:t>
      </w:r>
      <w:r>
        <w:rPr>
          <w:spacing w:val="-7"/>
        </w:rPr>
        <w:t xml:space="preserve"> </w:t>
      </w:r>
      <w:r>
        <w:t>схемы/карты,</w:t>
      </w:r>
      <w:r>
        <w:rPr>
          <w:spacing w:val="-9"/>
        </w:rPr>
        <w:t xml:space="preserve"> </w:t>
      </w:r>
      <w:r>
        <w:t>показывающие</w:t>
      </w:r>
      <w:r>
        <w:rPr>
          <w:spacing w:val="-7"/>
        </w:rPr>
        <w:t xml:space="preserve"> </w:t>
      </w:r>
      <w:r>
        <w:t>географические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демографические </w:t>
      </w:r>
      <w:r>
        <w:rPr>
          <w:spacing w:val="-2"/>
        </w:rPr>
        <w:t>диспропорции</w:t>
      </w:r>
    </w:p>
    <w:p w14:paraId="10EAE683" w14:textId="77777777" w:rsidR="00D1482E" w:rsidRDefault="00126F04">
      <w:pPr>
        <w:pStyle w:val="a5"/>
        <w:numPr>
          <w:ilvl w:val="1"/>
          <w:numId w:val="3"/>
        </w:numPr>
        <w:tabs>
          <w:tab w:val="left" w:pos="1581"/>
        </w:tabs>
        <w:spacing w:before="158"/>
        <w:ind w:hanging="360"/>
      </w:pP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инклюзивному</w:t>
      </w:r>
      <w:r>
        <w:rPr>
          <w:spacing w:val="-6"/>
        </w:rPr>
        <w:t xml:space="preserve"> </w:t>
      </w:r>
      <w:r>
        <w:t>управлению</w:t>
      </w:r>
      <w:r>
        <w:rPr>
          <w:spacing w:val="-7"/>
        </w:rPr>
        <w:t xml:space="preserve"> </w:t>
      </w:r>
      <w:r>
        <w:t>водными</w:t>
      </w:r>
      <w:r>
        <w:rPr>
          <w:spacing w:val="-6"/>
        </w:rPr>
        <w:t xml:space="preserve"> </w:t>
      </w:r>
      <w:r>
        <w:rPr>
          <w:spacing w:val="-2"/>
        </w:rPr>
        <w:t>ресурсами</w:t>
      </w:r>
    </w:p>
    <w:p w14:paraId="1E99E012" w14:textId="77777777" w:rsidR="00D1482E" w:rsidRDefault="00126F04" w:rsidP="001117BE">
      <w:pPr>
        <w:pStyle w:val="a5"/>
        <w:numPr>
          <w:ilvl w:val="0"/>
          <w:numId w:val="3"/>
        </w:numPr>
        <w:tabs>
          <w:tab w:val="left" w:pos="861"/>
        </w:tabs>
        <w:spacing w:before="172" w:line="266" w:lineRule="auto"/>
        <w:ind w:right="3"/>
        <w:jc w:val="both"/>
      </w:pPr>
      <w:r>
        <w:rPr>
          <w:b/>
        </w:rPr>
        <w:t>Презентация</w:t>
      </w:r>
      <w:r>
        <w:rPr>
          <w:b/>
          <w:spacing w:val="-5"/>
        </w:rPr>
        <w:t xml:space="preserve"> </w:t>
      </w:r>
      <w:r>
        <w:rPr>
          <w:b/>
        </w:rPr>
        <w:t>выводов</w:t>
      </w:r>
      <w:r>
        <w:rPr>
          <w:b/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5"/>
        </w:rPr>
        <w:t xml:space="preserve"> </w:t>
      </w:r>
      <w:r>
        <w:t>заинтересованным</w:t>
      </w:r>
      <w:r>
        <w:rPr>
          <w:spacing w:val="-6"/>
        </w:rPr>
        <w:t xml:space="preserve"> </w:t>
      </w:r>
      <w:r>
        <w:t>сторонам</w:t>
      </w:r>
      <w:r>
        <w:rPr>
          <w:spacing w:val="-6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для обратной связи</w:t>
      </w:r>
    </w:p>
    <w:p w14:paraId="1035DA06" w14:textId="77777777" w:rsidR="00D1482E" w:rsidRDefault="00126F04">
      <w:pPr>
        <w:spacing w:before="143"/>
        <w:ind w:left="140"/>
      </w:pPr>
      <w:r>
        <w:rPr>
          <w:b/>
        </w:rPr>
        <w:t>Язык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формат:</w:t>
      </w:r>
      <w:r>
        <w:rPr>
          <w:b/>
          <w:spacing w:val="-3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b/>
        </w:rPr>
        <w:t>английском</w:t>
      </w:r>
      <w:r>
        <w:rPr>
          <w:b/>
          <w:spacing w:val="-7"/>
        </w:rPr>
        <w:t xml:space="preserve"> </w:t>
      </w:r>
      <w:r>
        <w:rPr>
          <w:b/>
        </w:rPr>
        <w:t>или</w:t>
      </w:r>
      <w:r>
        <w:rPr>
          <w:b/>
          <w:spacing w:val="-6"/>
        </w:rPr>
        <w:t xml:space="preserve"> </w:t>
      </w:r>
      <w:r>
        <w:rPr>
          <w:b/>
        </w:rPr>
        <w:t>русском</w:t>
      </w:r>
      <w:r>
        <w:rPr>
          <w:b/>
          <w:spacing w:val="-6"/>
        </w:rPr>
        <w:t xml:space="preserve"> </w:t>
      </w:r>
      <w:r>
        <w:rPr>
          <w:b/>
        </w:rPr>
        <w:t>языках</w:t>
      </w:r>
      <w:r>
        <w:rPr>
          <w:b/>
          <w:spacing w:val="-2"/>
        </w:rPr>
        <w:t xml:space="preserve"> </w:t>
      </w:r>
      <w:r>
        <w:rPr>
          <w:spacing w:val="-10"/>
        </w:rPr>
        <w:t>в</w:t>
      </w:r>
    </w:p>
    <w:p w14:paraId="7CF9D697" w14:textId="77777777" w:rsidR="00D1482E" w:rsidRDefault="00126F04">
      <w:pPr>
        <w:pStyle w:val="1"/>
        <w:spacing w:before="30"/>
        <w:ind w:left="140" w:firstLine="0"/>
        <w:rPr>
          <w:b w:val="0"/>
        </w:rPr>
      </w:pPr>
      <w:r>
        <w:t>цифровом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печатном</w:t>
      </w:r>
      <w:r>
        <w:rPr>
          <w:spacing w:val="-3"/>
        </w:rPr>
        <w:t xml:space="preserve"> </w:t>
      </w:r>
      <w:r>
        <w:rPr>
          <w:b w:val="0"/>
          <w:spacing w:val="-2"/>
        </w:rPr>
        <w:t>виде.</w:t>
      </w:r>
    </w:p>
    <w:p w14:paraId="17AA6AD3" w14:textId="77777777" w:rsidR="00D1482E" w:rsidRDefault="00D1482E">
      <w:pPr>
        <w:pStyle w:val="a3"/>
      </w:pPr>
    </w:p>
    <w:p w14:paraId="7FD0DFD0" w14:textId="77777777" w:rsidR="00D1482E" w:rsidRDefault="00D1482E">
      <w:pPr>
        <w:pStyle w:val="a3"/>
        <w:spacing w:before="91"/>
      </w:pPr>
    </w:p>
    <w:p w14:paraId="0B27337D" w14:textId="77777777" w:rsidR="00D1482E" w:rsidRDefault="00126F04">
      <w:pPr>
        <w:pStyle w:val="a5"/>
        <w:numPr>
          <w:ilvl w:val="0"/>
          <w:numId w:val="4"/>
        </w:numPr>
        <w:tabs>
          <w:tab w:val="left" w:pos="354"/>
        </w:tabs>
        <w:spacing w:before="1"/>
        <w:ind w:left="354" w:hanging="214"/>
        <w:rPr>
          <w:b/>
        </w:rPr>
      </w:pPr>
      <w:r>
        <w:rPr>
          <w:b/>
        </w:rPr>
        <w:t>Требуемая</w:t>
      </w:r>
      <w:r>
        <w:rPr>
          <w:b/>
          <w:spacing w:val="-9"/>
        </w:rPr>
        <w:t xml:space="preserve"> </w:t>
      </w:r>
      <w:r>
        <w:rPr>
          <w:b/>
        </w:rPr>
        <w:t>квалификация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опыт</w:t>
      </w:r>
    </w:p>
    <w:p w14:paraId="79EEFEE0" w14:textId="77777777" w:rsidR="00D1482E" w:rsidRDefault="00D1482E">
      <w:pPr>
        <w:pStyle w:val="a5"/>
        <w:rPr>
          <w:b/>
        </w:rPr>
        <w:sectPr w:rsidR="00D1482E" w:rsidSect="0081530B">
          <w:footerReference w:type="default" r:id="rId7"/>
          <w:headerReference w:type="first" r:id="rId8"/>
          <w:pgSz w:w="11910" w:h="16840"/>
          <w:pgMar w:top="1080" w:right="850" w:bottom="1180" w:left="1559" w:header="426" w:footer="998" w:gutter="0"/>
          <w:cols w:space="720"/>
          <w:titlePg/>
          <w:docGrid w:linePitch="299"/>
        </w:sectPr>
      </w:pPr>
    </w:p>
    <w:p w14:paraId="125AD623" w14:textId="5AF1AD4C" w:rsidR="00D1482E" w:rsidRDefault="001117BE" w:rsidP="001117BE">
      <w:pPr>
        <w:pStyle w:val="a5"/>
        <w:numPr>
          <w:ilvl w:val="0"/>
          <w:numId w:val="2"/>
        </w:numPr>
        <w:tabs>
          <w:tab w:val="left" w:pos="861"/>
        </w:tabs>
        <w:spacing w:before="29"/>
        <w:jc w:val="both"/>
      </w:pPr>
      <w:r>
        <w:lastRenderedPageBreak/>
        <w:t xml:space="preserve">Магистерская степень </w:t>
      </w:r>
      <w:r w:rsidR="00126F04">
        <w:t>в</w:t>
      </w:r>
      <w:r w:rsidR="00126F04" w:rsidRPr="001117BE">
        <w:rPr>
          <w:spacing w:val="-7"/>
        </w:rPr>
        <w:t xml:space="preserve"> </w:t>
      </w:r>
      <w:r w:rsidR="00126F04">
        <w:t>области</w:t>
      </w:r>
      <w:r w:rsidR="00126F04" w:rsidRPr="001117BE">
        <w:rPr>
          <w:spacing w:val="-4"/>
        </w:rPr>
        <w:t xml:space="preserve"> </w:t>
      </w:r>
      <w:r w:rsidR="00126F04" w:rsidRPr="001117BE">
        <w:rPr>
          <w:b/>
        </w:rPr>
        <w:t>социологии</w:t>
      </w:r>
      <w:r w:rsidR="00126F04">
        <w:t>,</w:t>
      </w:r>
      <w:r w:rsidR="00126F04" w:rsidRPr="001117BE">
        <w:rPr>
          <w:spacing w:val="-9"/>
        </w:rPr>
        <w:t xml:space="preserve"> </w:t>
      </w:r>
      <w:r w:rsidR="00126F04" w:rsidRPr="001117BE">
        <w:rPr>
          <w:b/>
        </w:rPr>
        <w:t>гендерных</w:t>
      </w:r>
      <w:r w:rsidR="00126F04" w:rsidRPr="001117BE">
        <w:rPr>
          <w:b/>
          <w:spacing w:val="-8"/>
        </w:rPr>
        <w:t xml:space="preserve"> </w:t>
      </w:r>
      <w:r w:rsidR="00126F04" w:rsidRPr="001117BE">
        <w:rPr>
          <w:b/>
        </w:rPr>
        <w:t>исследований</w:t>
      </w:r>
      <w:r w:rsidR="00126F04">
        <w:t>,</w:t>
      </w:r>
      <w:r w:rsidR="00126F04" w:rsidRPr="001117BE">
        <w:rPr>
          <w:spacing w:val="-10"/>
        </w:rPr>
        <w:t xml:space="preserve"> </w:t>
      </w:r>
      <w:r w:rsidR="00126F04" w:rsidRPr="001117BE">
        <w:rPr>
          <w:b/>
        </w:rPr>
        <w:t>социальной</w:t>
      </w:r>
      <w:r w:rsidR="00126F04" w:rsidRPr="001117BE">
        <w:rPr>
          <w:b/>
          <w:spacing w:val="-6"/>
        </w:rPr>
        <w:t xml:space="preserve"> </w:t>
      </w:r>
      <w:r w:rsidR="00126F04" w:rsidRPr="001117BE">
        <w:rPr>
          <w:b/>
          <w:spacing w:val="-2"/>
        </w:rPr>
        <w:t>политики</w:t>
      </w:r>
      <w:r w:rsidRPr="001117BE">
        <w:rPr>
          <w:b/>
          <w:spacing w:val="-2"/>
        </w:rPr>
        <w:t xml:space="preserve"> </w:t>
      </w:r>
      <w:r w:rsidR="00126F04">
        <w:t>или</w:t>
      </w:r>
      <w:r w:rsidR="00126F04" w:rsidRPr="001117BE">
        <w:rPr>
          <w:spacing w:val="-5"/>
        </w:rPr>
        <w:t xml:space="preserve"> </w:t>
      </w:r>
      <w:r w:rsidR="00126F04">
        <w:t>смежной</w:t>
      </w:r>
      <w:r w:rsidR="00126F04" w:rsidRPr="001117BE">
        <w:rPr>
          <w:spacing w:val="-5"/>
        </w:rPr>
        <w:t xml:space="preserve"> </w:t>
      </w:r>
      <w:r w:rsidR="00126F04" w:rsidRPr="001117BE">
        <w:rPr>
          <w:spacing w:val="-2"/>
        </w:rPr>
        <w:t>области</w:t>
      </w:r>
    </w:p>
    <w:p w14:paraId="41D5B91B" w14:textId="77777777" w:rsidR="00D1482E" w:rsidRDefault="00126F04" w:rsidP="001117BE">
      <w:pPr>
        <w:pStyle w:val="a5"/>
        <w:numPr>
          <w:ilvl w:val="0"/>
          <w:numId w:val="2"/>
        </w:numPr>
        <w:tabs>
          <w:tab w:val="left" w:pos="861"/>
        </w:tabs>
        <w:spacing w:before="173" w:line="266" w:lineRule="auto"/>
        <w:jc w:val="both"/>
      </w:pPr>
      <w:r>
        <w:t>Минимум</w:t>
      </w:r>
      <w:r>
        <w:rPr>
          <w:spacing w:val="-3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лет</w:t>
      </w:r>
      <w:r>
        <w:rPr>
          <w:b/>
          <w:spacing w:val="-3"/>
        </w:rPr>
        <w:t xml:space="preserve"> </w:t>
      </w:r>
      <w:r>
        <w:rPr>
          <w:b/>
        </w:rPr>
        <w:t>опыта</w:t>
      </w:r>
      <w:r>
        <w:rPr>
          <w:b/>
          <w:spacing w:val="-2"/>
        </w:rPr>
        <w:t xml:space="preserve"> </w:t>
      </w:r>
      <w:r>
        <w:rPr>
          <w:b/>
        </w:rPr>
        <w:t xml:space="preserve">работы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гендерного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анализа,</w:t>
      </w:r>
      <w:r>
        <w:rPr>
          <w:spacing w:val="-6"/>
        </w:rPr>
        <w:t xml:space="preserve"> </w:t>
      </w:r>
      <w:r>
        <w:t>в идеале</w:t>
      </w:r>
      <w:r>
        <w:rPr>
          <w:spacing w:val="-3"/>
        </w:rPr>
        <w:t xml:space="preserve"> </w:t>
      </w:r>
      <w:r>
        <w:t>в контексте развития или управления природными ресурсами</w:t>
      </w:r>
    </w:p>
    <w:p w14:paraId="3F2B2A15" w14:textId="77777777" w:rsidR="00D1482E" w:rsidRDefault="00126F04" w:rsidP="001117BE">
      <w:pPr>
        <w:pStyle w:val="a5"/>
        <w:numPr>
          <w:ilvl w:val="0"/>
          <w:numId w:val="2"/>
        </w:numPr>
        <w:tabs>
          <w:tab w:val="left" w:pos="861"/>
        </w:tabs>
        <w:spacing w:before="144" w:line="266" w:lineRule="auto"/>
        <w:jc w:val="both"/>
      </w:pPr>
      <w:r>
        <w:t>Опыт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b/>
        </w:rPr>
        <w:t>качественными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количественными</w:t>
      </w:r>
      <w:r>
        <w:rPr>
          <w:b/>
          <w:spacing w:val="-7"/>
        </w:rPr>
        <w:t xml:space="preserve"> </w:t>
      </w:r>
      <w:r>
        <w:rPr>
          <w:b/>
        </w:rPr>
        <w:t>методами</w:t>
      </w:r>
      <w:r>
        <w:rPr>
          <w:b/>
          <w:spacing w:val="-3"/>
        </w:rPr>
        <w:t xml:space="preserve"> </w:t>
      </w:r>
      <w:r>
        <w:rPr>
          <w:b/>
        </w:rPr>
        <w:t>исследования</w:t>
      </w:r>
      <w:r>
        <w:t>,</w:t>
      </w:r>
      <w:r>
        <w:rPr>
          <w:spacing w:val="-7"/>
        </w:rPr>
        <w:t xml:space="preserve"> </w:t>
      </w:r>
      <w:r>
        <w:t>включая инструменты широкого участия (например, PRA, фокус-группы, опросы)</w:t>
      </w:r>
    </w:p>
    <w:p w14:paraId="75FA4955" w14:textId="77777777" w:rsidR="00D1482E" w:rsidRDefault="00126F04" w:rsidP="001117BE">
      <w:pPr>
        <w:pStyle w:val="a5"/>
        <w:numPr>
          <w:ilvl w:val="0"/>
          <w:numId w:val="2"/>
        </w:numPr>
        <w:tabs>
          <w:tab w:val="left" w:pos="861"/>
        </w:tabs>
        <w:spacing w:before="148" w:line="261" w:lineRule="auto"/>
        <w:jc w:val="both"/>
      </w:pPr>
      <w:r>
        <w:t>Демонстрируемая</w:t>
      </w:r>
      <w:r>
        <w:rPr>
          <w:spacing w:val="-7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готовить</w:t>
      </w:r>
      <w:r>
        <w:rPr>
          <w:spacing w:val="-6"/>
        </w:rPr>
        <w:t xml:space="preserve"> </w:t>
      </w:r>
      <w:r>
        <w:t>высококачественные</w:t>
      </w:r>
      <w:r>
        <w:rPr>
          <w:spacing w:val="-7"/>
        </w:rPr>
        <w:t xml:space="preserve"> </w:t>
      </w:r>
      <w:r>
        <w:t>аналитические</w:t>
      </w:r>
      <w:r>
        <w:rPr>
          <w:spacing w:val="-7"/>
        </w:rPr>
        <w:t xml:space="preserve"> </w:t>
      </w:r>
      <w:r>
        <w:t>отчеты</w:t>
      </w:r>
      <w:r>
        <w:rPr>
          <w:spacing w:val="-6"/>
        </w:rPr>
        <w:t xml:space="preserve"> </w:t>
      </w:r>
      <w:r>
        <w:t>с рекомендациями, имеющими отношение к политике</w:t>
      </w:r>
    </w:p>
    <w:p w14:paraId="1DDC3CB0" w14:textId="77777777" w:rsidR="00D1482E" w:rsidRDefault="00126F04" w:rsidP="001117BE">
      <w:pPr>
        <w:pStyle w:val="a5"/>
        <w:numPr>
          <w:ilvl w:val="0"/>
          <w:numId w:val="2"/>
        </w:numPr>
        <w:tabs>
          <w:tab w:val="left" w:pos="861"/>
        </w:tabs>
        <w:spacing w:before="154" w:line="261" w:lineRule="auto"/>
        <w:jc w:val="both"/>
      </w:pPr>
      <w:r>
        <w:t>Знания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водном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сельскохозяйственном</w:t>
      </w:r>
      <w:r>
        <w:rPr>
          <w:spacing w:val="-6"/>
        </w:rPr>
        <w:t xml:space="preserve"> </w:t>
      </w:r>
      <w:r>
        <w:t>секторах</w:t>
      </w:r>
      <w:r>
        <w:rPr>
          <w:spacing w:val="-5"/>
        </w:rPr>
        <w:t xml:space="preserve"> </w:t>
      </w:r>
      <w:r>
        <w:t xml:space="preserve">являются </w:t>
      </w:r>
      <w:r>
        <w:rPr>
          <w:spacing w:val="-2"/>
        </w:rPr>
        <w:t>преимуществом</w:t>
      </w:r>
    </w:p>
    <w:p w14:paraId="2510FAB0" w14:textId="77777777" w:rsidR="00D1482E" w:rsidRDefault="00126F04" w:rsidP="001117BE">
      <w:pPr>
        <w:pStyle w:val="a5"/>
        <w:numPr>
          <w:ilvl w:val="0"/>
          <w:numId w:val="2"/>
        </w:numPr>
        <w:tabs>
          <w:tab w:val="left" w:pos="861"/>
        </w:tabs>
        <w:spacing w:before="154"/>
        <w:jc w:val="both"/>
        <w:rPr>
          <w:b/>
        </w:rPr>
      </w:pPr>
      <w:r>
        <w:t>Предпочтительно</w:t>
      </w:r>
      <w:r>
        <w:rPr>
          <w:spacing w:val="-13"/>
        </w:rPr>
        <w:t xml:space="preserve"> </w:t>
      </w: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b/>
        </w:rPr>
        <w:t>социально-культурным</w:t>
      </w:r>
      <w:r>
        <w:rPr>
          <w:b/>
          <w:spacing w:val="-11"/>
        </w:rPr>
        <w:t xml:space="preserve"> </w:t>
      </w:r>
      <w:r>
        <w:rPr>
          <w:b/>
        </w:rPr>
        <w:t>контекстом</w:t>
      </w:r>
      <w:r>
        <w:rPr>
          <w:b/>
          <w:spacing w:val="-12"/>
        </w:rPr>
        <w:t xml:space="preserve"> </w:t>
      </w:r>
      <w:r>
        <w:rPr>
          <w:b/>
        </w:rPr>
        <w:t>Центральной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Азии</w:t>
      </w:r>
    </w:p>
    <w:p w14:paraId="176E081C" w14:textId="77777777" w:rsidR="00D1482E" w:rsidRDefault="00126F04" w:rsidP="001117BE">
      <w:pPr>
        <w:spacing w:before="24"/>
        <w:ind w:left="861"/>
        <w:jc w:val="both"/>
        <w:rPr>
          <w:b/>
        </w:rPr>
      </w:pPr>
      <w:r>
        <w:t>или</w:t>
      </w:r>
      <w:r>
        <w:rPr>
          <w:spacing w:val="-4"/>
        </w:rPr>
        <w:t xml:space="preserve"> </w:t>
      </w:r>
      <w:r>
        <w:rPr>
          <w:b/>
          <w:spacing w:val="-2"/>
        </w:rPr>
        <w:t>Узбекистана.</w:t>
      </w:r>
    </w:p>
    <w:p w14:paraId="7339C94D" w14:textId="77777777" w:rsidR="00D1482E" w:rsidRDefault="00D1482E" w:rsidP="001117BE">
      <w:pPr>
        <w:pStyle w:val="a3"/>
        <w:jc w:val="both"/>
        <w:rPr>
          <w:b/>
        </w:rPr>
      </w:pPr>
    </w:p>
    <w:p w14:paraId="0AEC727B" w14:textId="77777777" w:rsidR="00D1482E" w:rsidRDefault="00D1482E" w:rsidP="001117BE">
      <w:pPr>
        <w:pStyle w:val="a3"/>
        <w:spacing w:before="92"/>
        <w:jc w:val="both"/>
        <w:rPr>
          <w:b/>
        </w:rPr>
      </w:pPr>
    </w:p>
    <w:p w14:paraId="2BF0948E" w14:textId="77777777" w:rsidR="00D1482E" w:rsidRDefault="00126F04" w:rsidP="001117BE">
      <w:pPr>
        <w:pStyle w:val="1"/>
        <w:numPr>
          <w:ilvl w:val="0"/>
          <w:numId w:val="4"/>
        </w:numPr>
        <w:tabs>
          <w:tab w:val="left" w:pos="354"/>
        </w:tabs>
        <w:ind w:left="354" w:hanging="214"/>
        <w:jc w:val="both"/>
      </w:pPr>
      <w:r>
        <w:t>Продолжительность,</w:t>
      </w:r>
      <w:r>
        <w:rPr>
          <w:spacing w:val="-8"/>
        </w:rPr>
        <w:t xml:space="preserve"> </w:t>
      </w:r>
      <w:r>
        <w:t>отчетность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логистика</w:t>
      </w:r>
    </w:p>
    <w:p w14:paraId="477FC415" w14:textId="0A2CD9E7" w:rsidR="00D1482E" w:rsidRDefault="00126F04" w:rsidP="001117BE">
      <w:pPr>
        <w:pStyle w:val="a5"/>
        <w:numPr>
          <w:ilvl w:val="0"/>
          <w:numId w:val="1"/>
        </w:numPr>
        <w:tabs>
          <w:tab w:val="left" w:pos="861"/>
        </w:tabs>
        <w:spacing w:before="178"/>
        <w:jc w:val="both"/>
        <w:rPr>
          <w:b/>
        </w:rPr>
      </w:pPr>
      <w:r>
        <w:rPr>
          <w:b/>
        </w:rPr>
        <w:t>Продолжительность</w:t>
      </w:r>
      <w:r>
        <w:rPr>
          <w:b/>
          <w:spacing w:val="-2"/>
        </w:rPr>
        <w:t>:</w:t>
      </w:r>
    </w:p>
    <w:p w14:paraId="0B9231D3" w14:textId="5D56981F" w:rsidR="00D1482E" w:rsidRDefault="00126F04" w:rsidP="001117BE">
      <w:pPr>
        <w:spacing w:before="29"/>
        <w:ind w:left="861"/>
        <w:jc w:val="both"/>
      </w:pPr>
      <w:r>
        <w:t>Август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декабрь</w:t>
      </w:r>
      <w:r>
        <w:rPr>
          <w:spacing w:val="-4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г.,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предполагаемым</w:t>
      </w:r>
      <w:r>
        <w:rPr>
          <w:spacing w:val="-6"/>
        </w:rPr>
        <w:t xml:space="preserve"> </w:t>
      </w:r>
      <w:r w:rsidR="001117BE">
        <w:t>вовлеченностью</w:t>
      </w:r>
      <w:r>
        <w:t xml:space="preserve"> </w:t>
      </w:r>
      <w:r>
        <w:rPr>
          <w:b/>
        </w:rPr>
        <w:t>до</w:t>
      </w:r>
      <w:r>
        <w:rPr>
          <w:b/>
          <w:spacing w:val="-3"/>
        </w:rPr>
        <w:t xml:space="preserve"> </w:t>
      </w:r>
      <w:r>
        <w:rPr>
          <w:b/>
        </w:rPr>
        <w:t>45</w:t>
      </w:r>
      <w:r>
        <w:rPr>
          <w:b/>
          <w:spacing w:val="-7"/>
        </w:rPr>
        <w:t xml:space="preserve"> </w:t>
      </w:r>
      <w:r>
        <w:rPr>
          <w:b/>
        </w:rPr>
        <w:t>рабочих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дней</w:t>
      </w:r>
      <w:r>
        <w:rPr>
          <w:spacing w:val="-2"/>
        </w:rPr>
        <w:t>.</w:t>
      </w:r>
    </w:p>
    <w:p w14:paraId="028E171D" w14:textId="6E22E396" w:rsidR="00D1482E" w:rsidRDefault="00126F04" w:rsidP="001117BE">
      <w:pPr>
        <w:pStyle w:val="1"/>
        <w:numPr>
          <w:ilvl w:val="0"/>
          <w:numId w:val="1"/>
        </w:numPr>
        <w:tabs>
          <w:tab w:val="left" w:pos="861"/>
        </w:tabs>
        <w:spacing w:before="173"/>
        <w:jc w:val="both"/>
      </w:pPr>
      <w:r>
        <w:t>Место</w:t>
      </w:r>
      <w:r>
        <w:rPr>
          <w:spacing w:val="-5"/>
        </w:rPr>
        <w:t xml:space="preserve"> </w:t>
      </w:r>
      <w:r w:rsidR="001117BE">
        <w:t>выполнения ТЗ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командировки:</w:t>
      </w:r>
    </w:p>
    <w:p w14:paraId="20197480" w14:textId="6914DCFC" w:rsidR="00D1482E" w:rsidRDefault="001117BE" w:rsidP="001117BE">
      <w:pPr>
        <w:spacing w:before="25" w:line="256" w:lineRule="auto"/>
        <w:ind w:left="861"/>
        <w:jc w:val="both"/>
      </w:pPr>
      <w:r>
        <w:t>Удаленная р</w:t>
      </w:r>
      <w:r w:rsidR="00126F04">
        <w:t>абота</w:t>
      </w:r>
      <w:r>
        <w:rPr>
          <w:spacing w:val="-5"/>
        </w:rPr>
        <w:t xml:space="preserve">, </w:t>
      </w:r>
      <w:r w:rsidR="00126F04">
        <w:t>на</w:t>
      </w:r>
      <w:r w:rsidR="00126F04">
        <w:rPr>
          <w:spacing w:val="-5"/>
        </w:rPr>
        <w:t xml:space="preserve"> </w:t>
      </w:r>
      <w:r w:rsidR="00126F04">
        <w:t>дому</w:t>
      </w:r>
      <w:r w:rsidR="00126F04">
        <w:rPr>
          <w:spacing w:val="-5"/>
        </w:rPr>
        <w:t xml:space="preserve"> </w:t>
      </w:r>
      <w:r w:rsidR="00126F04">
        <w:t>с</w:t>
      </w:r>
      <w:r w:rsidR="00126F04">
        <w:rPr>
          <w:spacing w:val="-6"/>
        </w:rPr>
        <w:t xml:space="preserve"> </w:t>
      </w:r>
      <w:r w:rsidR="00126F04">
        <w:rPr>
          <w:b/>
        </w:rPr>
        <w:t>обязательными</w:t>
      </w:r>
      <w:r w:rsidR="00126F04">
        <w:rPr>
          <w:b/>
          <w:spacing w:val="-4"/>
        </w:rPr>
        <w:t xml:space="preserve"> </w:t>
      </w:r>
      <w:r w:rsidR="00126F04">
        <w:rPr>
          <w:b/>
        </w:rPr>
        <w:t xml:space="preserve">командировками </w:t>
      </w:r>
      <w:r w:rsidR="00126F04">
        <w:t>в</w:t>
      </w:r>
      <w:r w:rsidR="00126F04">
        <w:rPr>
          <w:spacing w:val="-5"/>
        </w:rPr>
        <w:t xml:space="preserve"> </w:t>
      </w:r>
      <w:r w:rsidR="00126F04">
        <w:t>Самаркандскую,</w:t>
      </w:r>
      <w:r w:rsidR="00126F04">
        <w:rPr>
          <w:spacing w:val="-8"/>
        </w:rPr>
        <w:t xml:space="preserve"> </w:t>
      </w:r>
      <w:r w:rsidR="00126F04">
        <w:t>Навоийскую, Бухарскую, Кашкадарьинскую и Джизакскую области.</w:t>
      </w:r>
    </w:p>
    <w:p w14:paraId="0B97187D" w14:textId="6AE4BC76" w:rsidR="00D1482E" w:rsidRDefault="00126F04" w:rsidP="001117BE">
      <w:pPr>
        <w:spacing w:before="1" w:line="266" w:lineRule="auto"/>
        <w:ind w:left="861"/>
        <w:jc w:val="both"/>
      </w:pPr>
      <w:r>
        <w:rPr>
          <w:b/>
        </w:rPr>
        <w:t>Консультант</w:t>
      </w:r>
      <w:r>
        <w:rPr>
          <w:b/>
          <w:spacing w:val="-5"/>
        </w:rPr>
        <w:t xml:space="preserve"> </w:t>
      </w:r>
      <w:r>
        <w:rPr>
          <w:b/>
        </w:rPr>
        <w:t>несет</w:t>
      </w:r>
      <w:r>
        <w:rPr>
          <w:b/>
          <w:spacing w:val="-5"/>
        </w:rPr>
        <w:t xml:space="preserve"> </w:t>
      </w:r>
      <w:r>
        <w:rPr>
          <w:b/>
        </w:rPr>
        <w:t>ответственность</w:t>
      </w:r>
      <w:r>
        <w:rPr>
          <w:b/>
          <w:spacing w:val="-1"/>
        </w:rPr>
        <w:t xml:space="preserve"> </w:t>
      </w:r>
      <w:r>
        <w:t>за</w:t>
      </w:r>
      <w:r w:rsidR="001117BE">
        <w:rPr>
          <w:spacing w:val="-5"/>
        </w:rPr>
        <w:t xml:space="preserve"> организацию совей</w:t>
      </w:r>
      <w:r>
        <w:rPr>
          <w:spacing w:val="-5"/>
        </w:rPr>
        <w:t xml:space="preserve"> </w:t>
      </w:r>
      <w:r>
        <w:t>логисти</w:t>
      </w:r>
      <w:r w:rsidR="001117BE">
        <w:t>ки</w:t>
      </w:r>
      <w:r>
        <w:rPr>
          <w:spacing w:val="-4"/>
        </w:rPr>
        <w:t xml:space="preserve"> </w:t>
      </w:r>
      <w:r>
        <w:t>и командировочные расходы.</w:t>
      </w:r>
    </w:p>
    <w:p w14:paraId="3E93308D" w14:textId="107DD66C" w:rsidR="00D1482E" w:rsidRDefault="001117BE" w:rsidP="001117BE">
      <w:pPr>
        <w:pStyle w:val="1"/>
        <w:numPr>
          <w:ilvl w:val="0"/>
          <w:numId w:val="1"/>
        </w:numPr>
        <w:tabs>
          <w:tab w:val="left" w:pos="861"/>
        </w:tabs>
        <w:spacing w:before="148"/>
        <w:jc w:val="both"/>
      </w:pPr>
      <w:r>
        <w:t>Контроль</w:t>
      </w:r>
      <w:r w:rsidR="00126F04">
        <w:rPr>
          <w:spacing w:val="-3"/>
        </w:rPr>
        <w:t xml:space="preserve"> </w:t>
      </w:r>
      <w:r w:rsidR="00126F04">
        <w:t>и</w:t>
      </w:r>
      <w:r w:rsidR="00126F04">
        <w:rPr>
          <w:spacing w:val="-3"/>
        </w:rPr>
        <w:t xml:space="preserve"> </w:t>
      </w:r>
      <w:r w:rsidR="00126F04">
        <w:rPr>
          <w:spacing w:val="-2"/>
        </w:rPr>
        <w:t>отчетность:</w:t>
      </w:r>
    </w:p>
    <w:p w14:paraId="1EEC0801" w14:textId="0001FDD6" w:rsidR="00D1482E" w:rsidRDefault="00126F04" w:rsidP="001117BE">
      <w:pPr>
        <w:spacing w:before="20" w:line="259" w:lineRule="auto"/>
        <w:ind w:left="861"/>
        <w:jc w:val="both"/>
      </w:pPr>
      <w:r>
        <w:t xml:space="preserve">Являясь </w:t>
      </w:r>
      <w:r w:rsidR="001117BE">
        <w:t xml:space="preserve">членом нанимаемой междисциплинарной </w:t>
      </w:r>
      <w:r>
        <w:t xml:space="preserve">технической группы, консультант будет работать под общим руководством </w:t>
      </w:r>
      <w:r>
        <w:rPr>
          <w:b/>
        </w:rPr>
        <w:t>координатора экспертной группы - специалиста по управлению водными</w:t>
      </w:r>
      <w:r>
        <w:rPr>
          <w:b/>
          <w:spacing w:val="-3"/>
        </w:rPr>
        <w:t xml:space="preserve"> </w:t>
      </w:r>
      <w:r>
        <w:rPr>
          <w:b/>
        </w:rPr>
        <w:t>ресурсами</w:t>
      </w:r>
      <w:r>
        <w:t>,</w:t>
      </w:r>
      <w:r>
        <w:rPr>
          <w:spacing w:val="-7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отвечает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консолидацию</w:t>
      </w:r>
      <w:r>
        <w:rPr>
          <w:spacing w:val="-5"/>
        </w:rPr>
        <w:t xml:space="preserve"> </w:t>
      </w:r>
      <w:r>
        <w:t>секторальных</w:t>
      </w:r>
      <w:r>
        <w:rPr>
          <w:spacing w:val="-4"/>
        </w:rPr>
        <w:t xml:space="preserve"> </w:t>
      </w:r>
      <w:r>
        <w:t>выводов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единый</w:t>
      </w:r>
      <w:r w:rsidR="001117BE">
        <w:t xml:space="preserve"> отчет по ситуационному анализу и подготовке проекта</w:t>
      </w:r>
      <w:r>
        <w:t xml:space="preserve"> План</w:t>
      </w:r>
      <w:r w:rsidR="001117BE">
        <w:t>а</w:t>
      </w:r>
      <w:r>
        <w:t xml:space="preserve"> развития бассейна. Все эксперты будут тесно сотрудничать для обеспечения</w:t>
      </w:r>
      <w:r w:rsidR="001117BE">
        <w:t xml:space="preserve"> </w:t>
      </w:r>
      <w:r>
        <w:rPr>
          <w:spacing w:val="-2"/>
        </w:rPr>
        <w:t>согласованности</w:t>
      </w:r>
      <w:r>
        <w:rPr>
          <w:spacing w:val="10"/>
        </w:rPr>
        <w:t xml:space="preserve"> </w:t>
      </w:r>
      <w:r>
        <w:rPr>
          <w:spacing w:val="-2"/>
        </w:rPr>
        <w:t>и</w:t>
      </w:r>
      <w:r>
        <w:rPr>
          <w:spacing w:val="10"/>
        </w:rPr>
        <w:t xml:space="preserve"> </w:t>
      </w:r>
      <w:r>
        <w:rPr>
          <w:spacing w:val="-2"/>
        </w:rPr>
        <w:t>последовательности</w:t>
      </w:r>
      <w:r>
        <w:rPr>
          <w:spacing w:val="10"/>
        </w:rPr>
        <w:t xml:space="preserve"> </w:t>
      </w:r>
      <w:r>
        <w:rPr>
          <w:spacing w:val="-2"/>
        </w:rPr>
        <w:t>тематических</w:t>
      </w:r>
      <w:r>
        <w:rPr>
          <w:spacing w:val="10"/>
        </w:rPr>
        <w:t xml:space="preserve"> </w:t>
      </w:r>
      <w:r>
        <w:rPr>
          <w:spacing w:val="-2"/>
        </w:rPr>
        <w:t>оценок.</w:t>
      </w:r>
    </w:p>
    <w:p w14:paraId="5FFBC030" w14:textId="5FC525C0" w:rsidR="00D1482E" w:rsidRDefault="00126F04" w:rsidP="001117BE">
      <w:pPr>
        <w:spacing w:before="179" w:line="261" w:lineRule="auto"/>
        <w:ind w:left="861"/>
        <w:jc w:val="both"/>
      </w:pPr>
      <w:r>
        <w:t xml:space="preserve">Консультант будет отчитываться перед </w:t>
      </w:r>
      <w:r>
        <w:rPr>
          <w:b/>
        </w:rPr>
        <w:t xml:space="preserve">Правлением Совета бассейна реки Зарафшан </w:t>
      </w:r>
      <w:r>
        <w:t>и назначенными</w:t>
      </w:r>
      <w:r>
        <w:rPr>
          <w:spacing w:val="-3"/>
        </w:rPr>
        <w:t xml:space="preserve"> </w:t>
      </w:r>
      <w:r>
        <w:rPr>
          <w:b/>
        </w:rPr>
        <w:t>техническими</w:t>
      </w:r>
      <w:r>
        <w:rPr>
          <w:b/>
          <w:spacing w:val="-3"/>
        </w:rPr>
        <w:t xml:space="preserve"> </w:t>
      </w:r>
      <w:r w:rsidR="001117BE">
        <w:rPr>
          <w:b/>
        </w:rPr>
        <w:t>советниками</w:t>
      </w:r>
      <w:r>
        <w:rPr>
          <w:b/>
          <w:spacing w:val="-3"/>
        </w:rPr>
        <w:t xml:space="preserve"> </w:t>
      </w:r>
      <w:r>
        <w:rPr>
          <w:b/>
        </w:rPr>
        <w:t>из</w:t>
      </w:r>
      <w:r>
        <w:rPr>
          <w:b/>
          <w:spacing w:val="-3"/>
        </w:rPr>
        <w:t xml:space="preserve"> </w:t>
      </w:r>
      <w:r>
        <w:rPr>
          <w:b/>
        </w:rPr>
        <w:t>Каритас</w:t>
      </w:r>
      <w:r>
        <w:rPr>
          <w:b/>
          <w:spacing w:val="-6"/>
        </w:rPr>
        <w:t xml:space="preserve"> </w:t>
      </w:r>
      <w:r>
        <w:rPr>
          <w:b/>
        </w:rPr>
        <w:t>Швейцария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 w:rsidR="00337958">
        <w:rPr>
          <w:b/>
        </w:rPr>
        <w:t>РЭЦЦА</w:t>
      </w:r>
      <w:r>
        <w:t>,</w:t>
      </w:r>
      <w:r>
        <w:rPr>
          <w:spacing w:val="-7"/>
        </w:rPr>
        <w:t xml:space="preserve"> </w:t>
      </w:r>
      <w:r>
        <w:t>работая</w:t>
      </w:r>
      <w:r>
        <w:rPr>
          <w:spacing w:val="-4"/>
        </w:rPr>
        <w:t xml:space="preserve"> </w:t>
      </w:r>
      <w:r>
        <w:t xml:space="preserve">в тесной координации с </w:t>
      </w:r>
      <w:r w:rsidR="001117BE">
        <w:t xml:space="preserve">проектной </w:t>
      </w:r>
      <w:r>
        <w:t>командой.</w:t>
      </w:r>
    </w:p>
    <w:p w14:paraId="5808E99F" w14:textId="77777777" w:rsidR="00D1482E" w:rsidRDefault="00126F04" w:rsidP="001117BE">
      <w:pPr>
        <w:pStyle w:val="1"/>
        <w:numPr>
          <w:ilvl w:val="0"/>
          <w:numId w:val="1"/>
        </w:numPr>
        <w:tabs>
          <w:tab w:val="left" w:pos="861"/>
        </w:tabs>
        <w:spacing w:before="154"/>
        <w:jc w:val="both"/>
      </w:pPr>
      <w:r>
        <w:t>Поддержка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координация:</w:t>
      </w:r>
    </w:p>
    <w:p w14:paraId="68F76016" w14:textId="11B7B39B" w:rsidR="00D1482E" w:rsidRDefault="00126F04" w:rsidP="001117BE">
      <w:pPr>
        <w:spacing w:before="19" w:line="259" w:lineRule="auto"/>
        <w:ind w:left="861"/>
        <w:jc w:val="both"/>
      </w:pPr>
      <w:r>
        <w:t>Несмотря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поможет</w:t>
      </w:r>
      <w:r>
        <w:rPr>
          <w:spacing w:val="-3"/>
        </w:rPr>
        <w:t xml:space="preserve"> </w:t>
      </w:r>
      <w:r>
        <w:t>установить</w:t>
      </w:r>
      <w:r>
        <w:rPr>
          <w:spacing w:val="-3"/>
        </w:rPr>
        <w:t xml:space="preserve"> </w:t>
      </w:r>
      <w:r>
        <w:t>первоначальные</w:t>
      </w:r>
      <w:r>
        <w:rPr>
          <w:spacing w:val="-4"/>
        </w:rPr>
        <w:t xml:space="preserve"> </w:t>
      </w:r>
      <w:r>
        <w:t>контакты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ключевыми заинтересованными сторонами, </w:t>
      </w:r>
      <w:r>
        <w:rPr>
          <w:b/>
        </w:rPr>
        <w:t xml:space="preserve">консультант несет ответственность за сбор данных, организацию полевых работ и </w:t>
      </w:r>
      <w:r w:rsidR="001117BE">
        <w:rPr>
          <w:b/>
        </w:rPr>
        <w:t xml:space="preserve">установление </w:t>
      </w:r>
      <w:r>
        <w:rPr>
          <w:b/>
        </w:rPr>
        <w:t>коммуникаци</w:t>
      </w:r>
      <w:r w:rsidR="001117BE">
        <w:rPr>
          <w:b/>
        </w:rPr>
        <w:t>й</w:t>
      </w:r>
      <w:r>
        <w:t>, необходимых для выполнения задания.</w:t>
      </w:r>
    </w:p>
    <w:sectPr w:rsidR="00D1482E">
      <w:pgSz w:w="11910" w:h="16840"/>
      <w:pgMar w:top="1040" w:right="850" w:bottom="1180" w:left="1559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EC6A" w14:textId="77777777" w:rsidR="00AE456E" w:rsidRDefault="00AE456E">
      <w:r>
        <w:separator/>
      </w:r>
    </w:p>
  </w:endnote>
  <w:endnote w:type="continuationSeparator" w:id="0">
    <w:p w14:paraId="55CE65B6" w14:textId="77777777" w:rsidR="00AE456E" w:rsidRDefault="00AE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9C08" w14:textId="77777777" w:rsidR="00D1482E" w:rsidRDefault="00126F04">
    <w:pPr>
      <w:pStyle w:val="a3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D3EF5B" wp14:editId="47927895">
              <wp:simplePos x="0" y="0"/>
              <wp:positionH relativeFrom="page">
                <wp:posOffset>6914133</wp:posOffset>
              </wp:positionH>
              <wp:positionV relativeFrom="page">
                <wp:posOffset>9918903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28D627" w14:textId="77777777" w:rsidR="00D1482E" w:rsidRDefault="00126F04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37958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3E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781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M3IyM/hAAAADwEA&#10;AA8AAAAAAAAAAAAAAAAA6wMAAGRycy9kb3ducmV2LnhtbFBLBQYAAAAABAAEAPMAAAD5BAAAAAA=&#10;" filled="f" stroked="f">
              <v:textbox inset="0,0,0,0">
                <w:txbxContent>
                  <w:p w14:paraId="5928D627" w14:textId="77777777" w:rsidR="00D1482E" w:rsidRDefault="00126F04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37958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CBE4" w14:textId="77777777" w:rsidR="00AE456E" w:rsidRDefault="00AE456E">
      <w:r>
        <w:separator/>
      </w:r>
    </w:p>
  </w:footnote>
  <w:footnote w:type="continuationSeparator" w:id="0">
    <w:p w14:paraId="65F02EDF" w14:textId="77777777" w:rsidR="00AE456E" w:rsidRDefault="00AE4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458A" w14:textId="1311C3CA" w:rsidR="0053778B" w:rsidRDefault="0081530B" w:rsidP="0053778B">
    <w:pPr>
      <w:pStyle w:val="a6"/>
      <w:jc w:val="right"/>
    </w:pPr>
    <w:r>
      <w:rPr>
        <w:noProof/>
      </w:rPr>
      <w:drawing>
        <wp:inline distT="0" distB="0" distL="0" distR="0" wp14:anchorId="7306A8E4" wp14:editId="618A3726">
          <wp:extent cx="2209800" cy="601980"/>
          <wp:effectExtent l="0" t="0" r="0" b="7620"/>
          <wp:docPr id="778510179" name="Рисунок 22">
            <a:extLst xmlns:a="http://schemas.openxmlformats.org/drawingml/2006/main">
              <a:ext uri="{FF2B5EF4-FFF2-40B4-BE49-F238E27FC236}">
                <a16:creationId xmlns:a16="http://schemas.microsoft.com/office/drawing/2014/main" id="{F7A9C0EB-BBC7-8FD0-F7A8-B13CE8B327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7770" name="Рисунок 22">
                    <a:extLst>
                      <a:ext uri="{FF2B5EF4-FFF2-40B4-BE49-F238E27FC236}">
                        <a16:creationId xmlns:a16="http://schemas.microsoft.com/office/drawing/2014/main" id="{F7A9C0EB-BBC7-8FD0-F7A8-B13CE8B327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3C6"/>
    <w:multiLevelType w:val="hybridMultilevel"/>
    <w:tmpl w:val="A6AE0F9C"/>
    <w:lvl w:ilvl="0" w:tplc="273EEAD6">
      <w:start w:val="1"/>
      <w:numFmt w:val="decimal"/>
      <w:lvlText w:val="%1."/>
      <w:lvlJc w:val="left"/>
      <w:pPr>
        <w:ind w:left="356" w:hanging="21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9F1C84C4">
      <w:start w:val="1"/>
      <w:numFmt w:val="upperLetter"/>
      <w:lvlText w:val="%2."/>
      <w:lvlJc w:val="left"/>
      <w:pPr>
        <w:ind w:left="380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E64ED3E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954285BA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4" w:tplc="ADE239F8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5" w:tplc="36D873D8">
      <w:numFmt w:val="bullet"/>
      <w:lvlText w:val="•"/>
      <w:lvlJc w:val="left"/>
      <w:pPr>
        <w:ind w:left="4098" w:hanging="360"/>
      </w:pPr>
      <w:rPr>
        <w:rFonts w:hint="default"/>
        <w:lang w:val="ru-RU" w:eastAsia="en-US" w:bidi="ar-SA"/>
      </w:rPr>
    </w:lvl>
    <w:lvl w:ilvl="6" w:tplc="AAC864FC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7" w:tplc="7E1C7C2A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  <w:lvl w:ilvl="8" w:tplc="C7CA1336">
      <w:numFmt w:val="bullet"/>
      <w:lvlText w:val="•"/>
      <w:lvlJc w:val="left"/>
      <w:pPr>
        <w:ind w:left="733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F22AAC"/>
    <w:multiLevelType w:val="hybridMultilevel"/>
    <w:tmpl w:val="A7C83332"/>
    <w:lvl w:ilvl="0" w:tplc="885A58E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E50B1D6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00CE4F6C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40123F20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F7FAF8EC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31F879B4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6" w:tplc="8690D71E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7" w:tplc="2B28EA6A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6C14AD08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0CC7187"/>
    <w:multiLevelType w:val="hybridMultilevel"/>
    <w:tmpl w:val="28DE3C68"/>
    <w:lvl w:ilvl="0" w:tplc="D2E4196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BF2F934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CF9C47C6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FAA4E980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78D05768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C3C856B6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6" w:tplc="D58E63BE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7" w:tplc="CB7C049E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9C68B046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FAF4479"/>
    <w:multiLevelType w:val="hybridMultilevel"/>
    <w:tmpl w:val="4A0E6660"/>
    <w:lvl w:ilvl="0" w:tplc="03EE401C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DF02FBE4">
      <w:numFmt w:val="bullet"/>
      <w:lvlText w:val="o"/>
      <w:lvlJc w:val="left"/>
      <w:pPr>
        <w:ind w:left="1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4344FD8">
      <w:numFmt w:val="bullet"/>
      <w:lvlText w:val="•"/>
      <w:lvlJc w:val="left"/>
      <w:pPr>
        <w:ind w:left="2459" w:hanging="361"/>
      </w:pPr>
      <w:rPr>
        <w:rFonts w:hint="default"/>
        <w:lang w:val="ru-RU" w:eastAsia="en-US" w:bidi="ar-SA"/>
      </w:rPr>
    </w:lvl>
    <w:lvl w:ilvl="3" w:tplc="70D88A40">
      <w:numFmt w:val="bullet"/>
      <w:lvlText w:val="•"/>
      <w:lvlJc w:val="left"/>
      <w:pPr>
        <w:ind w:left="3338" w:hanging="361"/>
      </w:pPr>
      <w:rPr>
        <w:rFonts w:hint="default"/>
        <w:lang w:val="ru-RU" w:eastAsia="en-US" w:bidi="ar-SA"/>
      </w:rPr>
    </w:lvl>
    <w:lvl w:ilvl="4" w:tplc="1E4E1B68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5" w:tplc="B614A142">
      <w:numFmt w:val="bullet"/>
      <w:lvlText w:val="•"/>
      <w:lvlJc w:val="left"/>
      <w:pPr>
        <w:ind w:left="5097" w:hanging="361"/>
      </w:pPr>
      <w:rPr>
        <w:rFonts w:hint="default"/>
        <w:lang w:val="ru-RU" w:eastAsia="en-US" w:bidi="ar-SA"/>
      </w:rPr>
    </w:lvl>
    <w:lvl w:ilvl="6" w:tplc="F0E6541A">
      <w:numFmt w:val="bullet"/>
      <w:lvlText w:val="•"/>
      <w:lvlJc w:val="left"/>
      <w:pPr>
        <w:ind w:left="5977" w:hanging="361"/>
      </w:pPr>
      <w:rPr>
        <w:rFonts w:hint="default"/>
        <w:lang w:val="ru-RU" w:eastAsia="en-US" w:bidi="ar-SA"/>
      </w:rPr>
    </w:lvl>
    <w:lvl w:ilvl="7" w:tplc="C08C3858">
      <w:numFmt w:val="bullet"/>
      <w:lvlText w:val="•"/>
      <w:lvlJc w:val="left"/>
      <w:pPr>
        <w:ind w:left="6856" w:hanging="361"/>
      </w:pPr>
      <w:rPr>
        <w:rFonts w:hint="default"/>
        <w:lang w:val="ru-RU" w:eastAsia="en-US" w:bidi="ar-SA"/>
      </w:rPr>
    </w:lvl>
    <w:lvl w:ilvl="8" w:tplc="DCF8A262">
      <w:numFmt w:val="bullet"/>
      <w:lvlText w:val="•"/>
      <w:lvlJc w:val="left"/>
      <w:pPr>
        <w:ind w:left="7736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5C474D66"/>
    <w:multiLevelType w:val="hybridMultilevel"/>
    <w:tmpl w:val="0A1C29CC"/>
    <w:lvl w:ilvl="0" w:tplc="D57237E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A3EB6A6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8780AEF4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4992E236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F586D962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FEB8A214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6" w:tplc="4BD24080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7" w:tplc="F0A8FDAA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046884A4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</w:abstractNum>
  <w:num w:numId="1" w16cid:durableId="1196891552">
    <w:abstractNumId w:val="4"/>
  </w:num>
  <w:num w:numId="2" w16cid:durableId="1987976407">
    <w:abstractNumId w:val="1"/>
  </w:num>
  <w:num w:numId="3" w16cid:durableId="1133017713">
    <w:abstractNumId w:val="3"/>
  </w:num>
  <w:num w:numId="4" w16cid:durableId="1763065186">
    <w:abstractNumId w:val="0"/>
  </w:num>
  <w:num w:numId="5" w16cid:durableId="1492404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82E"/>
    <w:rsid w:val="001117BE"/>
    <w:rsid w:val="00126F04"/>
    <w:rsid w:val="00337958"/>
    <w:rsid w:val="0053778B"/>
    <w:rsid w:val="00702AD7"/>
    <w:rsid w:val="0081530B"/>
    <w:rsid w:val="008924AD"/>
    <w:rsid w:val="009B1B7D"/>
    <w:rsid w:val="00AE456E"/>
    <w:rsid w:val="00D1482E"/>
    <w:rsid w:val="00D97720"/>
    <w:rsid w:val="00FB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FA6DDE"/>
  <w15:docId w15:val="{FD4EEDFC-6D39-4ED0-BB3A-BBF1065A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354" w:hanging="214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4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377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778B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5377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778B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843</Words>
  <Characters>5345</Characters>
  <Application>Microsoft Office Word</Application>
  <DocSecurity>0</DocSecurity>
  <Lines>109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Oyture Anarbekov</dc:creator>
  <cp:keywords>, docId:A7E5BCBE6DDCB193C8CB16F594D4B686</cp:keywords>
  <cp:lastModifiedBy>Irina Yugay</cp:lastModifiedBy>
  <cp:revision>6</cp:revision>
  <dcterms:created xsi:type="dcterms:W3CDTF">2025-07-04T13:20:00Z</dcterms:created>
  <dcterms:modified xsi:type="dcterms:W3CDTF">2025-07-06T18:00:00Z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fd40f062-3a53-4c81-9551-d419e9a1e075</vt:lpwstr>
  </property>
</Properties>
</file>