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515C7" w14:textId="77777777" w:rsidR="004E424A" w:rsidRPr="004E424A" w:rsidRDefault="004E424A" w:rsidP="004E424A">
      <w:pPr>
        <w:spacing w:after="0" w:line="240" w:lineRule="auto"/>
        <w:jc w:val="center"/>
        <w:rPr>
          <w:rFonts w:cstheme="minorHAnsi"/>
          <w:b/>
          <w:lang w:val="en-US"/>
        </w:rPr>
      </w:pPr>
      <w:r w:rsidRPr="004E424A">
        <w:rPr>
          <w:rFonts w:cstheme="minorHAnsi"/>
          <w:b/>
          <w:lang w:val="en-US"/>
        </w:rPr>
        <w:t>Climate Adaptation and Mitigation Program for Aral Sea Basin (CAMP4ASB)</w:t>
      </w:r>
    </w:p>
    <w:p w14:paraId="189126FF" w14:textId="77777777" w:rsidR="004E424A" w:rsidRPr="004E424A" w:rsidRDefault="004E424A" w:rsidP="004E424A">
      <w:pPr>
        <w:shd w:val="clear" w:color="auto" w:fill="FFFFFF"/>
        <w:spacing w:after="0" w:line="240" w:lineRule="auto"/>
        <w:jc w:val="center"/>
        <w:rPr>
          <w:rFonts w:eastAsia="Times New Roman" w:cstheme="minorHAnsi"/>
          <w:color w:val="292B2C"/>
          <w:lang w:val="en-US"/>
        </w:rPr>
      </w:pPr>
    </w:p>
    <w:p w14:paraId="1391C4DA" w14:textId="77777777" w:rsidR="004E424A" w:rsidRPr="004E424A" w:rsidRDefault="004E424A" w:rsidP="004E424A">
      <w:pPr>
        <w:shd w:val="clear" w:color="auto" w:fill="FFFFFF"/>
        <w:spacing w:after="100" w:afterAutospacing="1" w:line="240" w:lineRule="auto"/>
        <w:jc w:val="center"/>
        <w:rPr>
          <w:rFonts w:cstheme="minorHAnsi"/>
          <w:i/>
          <w:lang w:val="en-US"/>
        </w:rPr>
      </w:pPr>
      <w:r w:rsidRPr="004E424A">
        <w:rPr>
          <w:rFonts w:cstheme="minorHAnsi"/>
          <w:i/>
          <w:lang w:val="en-US"/>
        </w:rPr>
        <w:t>Terms of Reference for</w:t>
      </w:r>
    </w:p>
    <w:p w14:paraId="5A39AC38" w14:textId="26DB4505" w:rsidR="004E424A" w:rsidRPr="004E424A" w:rsidRDefault="004E424A" w:rsidP="004E424A">
      <w:pPr>
        <w:shd w:val="clear" w:color="auto" w:fill="FFFFFF"/>
        <w:spacing w:after="0" w:line="240" w:lineRule="auto"/>
        <w:jc w:val="center"/>
        <w:rPr>
          <w:rFonts w:cstheme="minorHAnsi"/>
          <w:b/>
          <w:color w:val="00B050"/>
          <w:lang w:val="en-US"/>
        </w:rPr>
      </w:pPr>
      <w:bookmarkStart w:id="0" w:name="_GoBack"/>
      <w:r w:rsidRPr="004E424A">
        <w:rPr>
          <w:rFonts w:cstheme="minorHAnsi"/>
          <w:b/>
          <w:color w:val="00B050"/>
          <w:lang w:val="en-US"/>
        </w:rPr>
        <w:t xml:space="preserve">Regional Consultant </w:t>
      </w:r>
      <w:r w:rsidR="008A1ED0">
        <w:rPr>
          <w:rFonts w:cstheme="minorHAnsi"/>
          <w:b/>
          <w:color w:val="00B050"/>
          <w:lang w:val="en-US"/>
        </w:rPr>
        <w:t>for</w:t>
      </w:r>
      <w:r w:rsidRPr="004E424A">
        <w:rPr>
          <w:rFonts w:cstheme="minorHAnsi"/>
          <w:b/>
          <w:color w:val="00B050"/>
          <w:lang w:val="en-US"/>
        </w:rPr>
        <w:t xml:space="preserve"> communication and outreach support</w:t>
      </w:r>
    </w:p>
    <w:bookmarkEnd w:id="0"/>
    <w:p w14:paraId="7190D60E" w14:textId="77777777" w:rsidR="004E424A" w:rsidRPr="004E424A" w:rsidRDefault="004E424A" w:rsidP="004E424A">
      <w:pPr>
        <w:shd w:val="clear" w:color="auto" w:fill="FFFFFF"/>
        <w:spacing w:after="0" w:line="240" w:lineRule="auto"/>
        <w:jc w:val="center"/>
        <w:rPr>
          <w:rFonts w:cstheme="minorHAnsi"/>
          <w:b/>
          <w:color w:val="00B050"/>
          <w:lang w:val="en-US"/>
        </w:rPr>
      </w:pPr>
    </w:p>
    <w:p w14:paraId="58A71748" w14:textId="34621F07" w:rsidR="004E424A" w:rsidRPr="004E424A" w:rsidRDefault="004E424A" w:rsidP="004E424A">
      <w:pPr>
        <w:pStyle w:val="a4"/>
        <w:numPr>
          <w:ilvl w:val="0"/>
          <w:numId w:val="24"/>
        </w:numPr>
        <w:tabs>
          <w:tab w:val="clear" w:pos="720"/>
        </w:tabs>
        <w:spacing w:before="240" w:line="240" w:lineRule="auto"/>
        <w:rPr>
          <w:rFonts w:cstheme="minorHAnsi"/>
          <w:b/>
          <w:color w:val="0070C0"/>
          <w:lang w:val="en-US"/>
        </w:rPr>
      </w:pPr>
      <w:r w:rsidRPr="004E424A">
        <w:rPr>
          <w:rFonts w:cstheme="minorHAnsi"/>
          <w:b/>
          <w:color w:val="0070C0"/>
          <w:lang w:val="en-US"/>
        </w:rPr>
        <w:t>Background</w:t>
      </w:r>
    </w:p>
    <w:p w14:paraId="7EF9AD1B" w14:textId="38E57812" w:rsidR="006F34F9" w:rsidRPr="004E424A" w:rsidRDefault="006F34F9" w:rsidP="006F34F9">
      <w:pPr>
        <w:pStyle w:val="a3"/>
        <w:spacing w:before="0" w:beforeAutospacing="0" w:after="240" w:afterAutospacing="0"/>
        <w:jc w:val="both"/>
        <w:rPr>
          <w:rFonts w:asciiTheme="minorHAnsi" w:hAnsiTheme="minorHAnsi" w:cstheme="minorHAnsi"/>
          <w:sz w:val="22"/>
          <w:szCs w:val="22"/>
          <w:lang w:val="en-US"/>
        </w:rPr>
      </w:pPr>
      <w:r w:rsidRPr="004E424A">
        <w:rPr>
          <w:rFonts w:asciiTheme="minorHAnsi" w:hAnsiTheme="minorHAnsi" w:cstheme="minorHAnsi"/>
          <w:sz w:val="22"/>
          <w:szCs w:val="22"/>
          <w:lang w:val="en-US"/>
        </w:rPr>
        <w:t xml:space="preserve">On November 3, 2015, the World Bank Board of Executive Directors approved an allocation of US$38 million from the International Development Association (IDA) to finance </w:t>
      </w:r>
      <w:r w:rsidR="00190014">
        <w:rPr>
          <w:rFonts w:asciiTheme="minorHAnsi" w:hAnsiTheme="minorHAnsi" w:cstheme="minorHAnsi"/>
          <w:sz w:val="22"/>
          <w:szCs w:val="22"/>
          <w:lang w:val="en-US"/>
        </w:rPr>
        <w:t xml:space="preserve">the </w:t>
      </w:r>
      <w:r w:rsidRPr="004E424A">
        <w:rPr>
          <w:rFonts w:asciiTheme="minorHAnsi" w:hAnsiTheme="minorHAnsi" w:cstheme="minorHAnsi"/>
          <w:sz w:val="22"/>
          <w:szCs w:val="22"/>
          <w:lang w:val="en-US"/>
        </w:rPr>
        <w:t xml:space="preserve">Climate Adaptation and Mitigation Program for Aral Sea Basin (CAMP4ASB). </w:t>
      </w:r>
    </w:p>
    <w:p w14:paraId="4B72E217" w14:textId="3618B88F" w:rsidR="006F34F9" w:rsidRPr="004E424A" w:rsidRDefault="006F34F9" w:rsidP="006F34F9">
      <w:pPr>
        <w:pStyle w:val="a3"/>
        <w:spacing w:before="0" w:beforeAutospacing="0" w:after="240" w:afterAutospacing="0"/>
        <w:jc w:val="both"/>
        <w:rPr>
          <w:rFonts w:asciiTheme="minorHAnsi" w:hAnsiTheme="minorHAnsi" w:cstheme="minorHAnsi"/>
          <w:sz w:val="22"/>
          <w:szCs w:val="22"/>
          <w:lang w:val="en-US"/>
        </w:rPr>
      </w:pPr>
      <w:r w:rsidRPr="004E424A">
        <w:rPr>
          <w:rFonts w:asciiTheme="minorHAnsi" w:hAnsiTheme="minorHAnsi" w:cstheme="minorHAnsi"/>
          <w:sz w:val="22"/>
          <w:szCs w:val="22"/>
          <w:lang w:val="en-US"/>
        </w:rPr>
        <w:t>The CAMP4ASB aims to enhance regionally coordinated access to improved climate change knowledge services for key stakeholders (e.g., policy makers, communities, and civil society) in participating Central Asian countries as well as to increased investments and capacity building that, combined, will address climatic challenges common to the countries. CAMP4ASB</w:t>
      </w:r>
      <w:r w:rsidRPr="004E424A">
        <w:rPr>
          <w:rStyle w:val="af4"/>
          <w:rFonts w:asciiTheme="minorHAnsi" w:hAnsiTheme="minorHAnsi" w:cstheme="minorHAnsi"/>
          <w:sz w:val="22"/>
          <w:szCs w:val="22"/>
          <w:lang w:val="en-US"/>
        </w:rPr>
        <w:footnoteReference w:id="1"/>
      </w:r>
      <w:r w:rsidRPr="004E424A">
        <w:rPr>
          <w:rFonts w:asciiTheme="minorHAnsi" w:hAnsiTheme="minorHAnsi" w:cstheme="minorHAnsi"/>
          <w:sz w:val="22"/>
          <w:szCs w:val="22"/>
          <w:lang w:val="en-US"/>
        </w:rPr>
        <w:t xml:space="preserve"> </w:t>
      </w:r>
      <w:proofErr w:type="gramStart"/>
      <w:r w:rsidRPr="004E424A">
        <w:rPr>
          <w:rFonts w:asciiTheme="minorHAnsi" w:hAnsiTheme="minorHAnsi" w:cstheme="minorHAnsi"/>
          <w:sz w:val="22"/>
          <w:szCs w:val="22"/>
          <w:lang w:val="en-US"/>
        </w:rPr>
        <w:t>comprise</w:t>
      </w:r>
      <w:r w:rsidR="00C20ED3">
        <w:rPr>
          <w:rFonts w:asciiTheme="minorHAnsi" w:hAnsiTheme="minorHAnsi" w:cstheme="minorHAnsi"/>
          <w:sz w:val="22"/>
          <w:szCs w:val="22"/>
          <w:lang w:val="en-US"/>
        </w:rPr>
        <w:t>s</w:t>
      </w:r>
      <w:r w:rsidRPr="004E424A">
        <w:rPr>
          <w:rFonts w:asciiTheme="minorHAnsi" w:hAnsiTheme="minorHAnsi" w:cstheme="minorHAnsi"/>
          <w:sz w:val="22"/>
          <w:szCs w:val="22"/>
          <w:lang w:val="en-US"/>
        </w:rPr>
        <w:t xml:space="preserve">  three</w:t>
      </w:r>
      <w:proofErr w:type="gramEnd"/>
      <w:r w:rsidRPr="004E424A">
        <w:rPr>
          <w:rFonts w:asciiTheme="minorHAnsi" w:hAnsiTheme="minorHAnsi" w:cstheme="minorHAnsi"/>
          <w:sz w:val="22"/>
          <w:szCs w:val="22"/>
          <w:lang w:val="en-US"/>
        </w:rPr>
        <w:t xml:space="preserve"> components:</w:t>
      </w:r>
    </w:p>
    <w:p w14:paraId="11585ACF" w14:textId="6D6D2209" w:rsidR="006F34F9" w:rsidRPr="004E424A" w:rsidRDefault="006F34F9" w:rsidP="006F34F9">
      <w:pPr>
        <w:pStyle w:val="a3"/>
        <w:spacing w:before="0" w:beforeAutospacing="0" w:after="240" w:afterAutospacing="0"/>
        <w:jc w:val="both"/>
        <w:rPr>
          <w:rFonts w:asciiTheme="minorHAnsi" w:hAnsiTheme="minorHAnsi" w:cstheme="minorHAnsi"/>
          <w:sz w:val="22"/>
          <w:szCs w:val="22"/>
          <w:lang w:val="en-US"/>
        </w:rPr>
      </w:pPr>
      <w:r w:rsidRPr="004E424A">
        <w:rPr>
          <w:rFonts w:asciiTheme="minorHAnsi" w:hAnsiTheme="minorHAnsi" w:cstheme="minorHAnsi"/>
          <w:b/>
          <w:bCs/>
          <w:i/>
          <w:iCs/>
          <w:sz w:val="22"/>
          <w:szCs w:val="22"/>
          <w:lang w:val="en-US"/>
        </w:rPr>
        <w:t>Component 1:</w:t>
      </w:r>
      <w:r w:rsidRPr="004E424A">
        <w:rPr>
          <w:rFonts w:asciiTheme="minorHAnsi" w:hAnsiTheme="minorHAnsi" w:cstheme="minorHAnsi"/>
          <w:sz w:val="22"/>
          <w:szCs w:val="22"/>
          <w:lang w:val="en-US"/>
        </w:rPr>
        <w:t xml:space="preserve">   </w:t>
      </w:r>
      <w:r w:rsidR="00C20ED3">
        <w:rPr>
          <w:rFonts w:asciiTheme="minorHAnsi" w:hAnsiTheme="minorHAnsi" w:cstheme="minorHAnsi"/>
          <w:sz w:val="22"/>
          <w:szCs w:val="22"/>
          <w:lang w:val="en-US"/>
        </w:rPr>
        <w:t xml:space="preserve">The </w:t>
      </w:r>
      <w:r w:rsidRPr="004E424A">
        <w:rPr>
          <w:rFonts w:asciiTheme="minorHAnsi" w:hAnsiTheme="minorHAnsi" w:cstheme="minorHAnsi"/>
          <w:sz w:val="22"/>
          <w:szCs w:val="22"/>
          <w:lang w:val="en-US"/>
        </w:rPr>
        <w:t>Regional Climate Knowledge Services</w:t>
      </w:r>
      <w:r w:rsidR="00C20ED3">
        <w:rPr>
          <w:rFonts w:asciiTheme="minorHAnsi" w:hAnsiTheme="minorHAnsi" w:cstheme="minorHAnsi"/>
          <w:sz w:val="22"/>
          <w:szCs w:val="22"/>
          <w:lang w:val="en-US"/>
        </w:rPr>
        <w:t xml:space="preserve"> aims at</w:t>
      </w:r>
      <w:r w:rsidRPr="004E424A">
        <w:rPr>
          <w:rFonts w:asciiTheme="minorHAnsi" w:hAnsiTheme="minorHAnsi" w:cstheme="minorHAnsi"/>
          <w:sz w:val="22"/>
          <w:szCs w:val="22"/>
          <w:lang w:val="en-US"/>
        </w:rPr>
        <w:t xml:space="preserve"> strengthen</w:t>
      </w:r>
      <w:r w:rsidR="00C20ED3">
        <w:rPr>
          <w:rFonts w:asciiTheme="minorHAnsi" w:hAnsiTheme="minorHAnsi" w:cstheme="minorHAnsi"/>
          <w:sz w:val="22"/>
          <w:szCs w:val="22"/>
          <w:lang w:val="en-US"/>
        </w:rPr>
        <w:t>ing</w:t>
      </w:r>
      <w:r w:rsidRPr="004E424A">
        <w:rPr>
          <w:rFonts w:asciiTheme="minorHAnsi" w:hAnsiTheme="minorHAnsi" w:cstheme="minorHAnsi"/>
          <w:sz w:val="22"/>
          <w:szCs w:val="22"/>
          <w:lang w:val="en-US"/>
        </w:rPr>
        <w:t xml:space="preserve"> the knowledge and capacity base for climate action and facilitate</w:t>
      </w:r>
      <w:r w:rsidR="00D526D9">
        <w:rPr>
          <w:rFonts w:asciiTheme="minorHAnsi" w:hAnsiTheme="minorHAnsi" w:cstheme="minorHAnsi"/>
          <w:sz w:val="22"/>
          <w:szCs w:val="22"/>
          <w:lang w:val="en-US"/>
        </w:rPr>
        <w:t xml:space="preserve"> the</w:t>
      </w:r>
      <w:r w:rsidRPr="004E424A">
        <w:rPr>
          <w:rFonts w:asciiTheme="minorHAnsi" w:hAnsiTheme="minorHAnsi" w:cstheme="minorHAnsi"/>
          <w:sz w:val="22"/>
          <w:szCs w:val="22"/>
          <w:lang w:val="en-US"/>
        </w:rPr>
        <w:t xml:space="preserve"> regional dialogue and multi-stakeholder engagement for an effective climate response at scale;</w:t>
      </w:r>
    </w:p>
    <w:p w14:paraId="05A0717F" w14:textId="489410A1" w:rsidR="006F34F9" w:rsidRPr="004E424A" w:rsidRDefault="006F34F9" w:rsidP="006F34F9">
      <w:pPr>
        <w:pStyle w:val="a3"/>
        <w:spacing w:before="0" w:beforeAutospacing="0" w:after="240" w:afterAutospacing="0"/>
        <w:jc w:val="both"/>
        <w:rPr>
          <w:rFonts w:asciiTheme="minorHAnsi" w:hAnsiTheme="minorHAnsi" w:cstheme="minorHAnsi"/>
          <w:sz w:val="22"/>
          <w:szCs w:val="22"/>
          <w:lang w:val="en-US"/>
        </w:rPr>
      </w:pPr>
      <w:r w:rsidRPr="004E424A">
        <w:rPr>
          <w:rFonts w:asciiTheme="minorHAnsi" w:hAnsiTheme="minorHAnsi" w:cstheme="minorHAnsi"/>
          <w:b/>
          <w:bCs/>
          <w:i/>
          <w:iCs/>
          <w:sz w:val="22"/>
          <w:szCs w:val="22"/>
          <w:lang w:val="en-US"/>
        </w:rPr>
        <w:t>Component 2:</w:t>
      </w:r>
      <w:r w:rsidRPr="004E424A">
        <w:rPr>
          <w:rFonts w:asciiTheme="minorHAnsi" w:hAnsiTheme="minorHAnsi" w:cstheme="minorHAnsi"/>
          <w:sz w:val="22"/>
          <w:szCs w:val="22"/>
          <w:lang w:val="en-US"/>
        </w:rPr>
        <w:t xml:space="preserve">   </w:t>
      </w:r>
      <w:r w:rsidR="00D526D9">
        <w:rPr>
          <w:rFonts w:asciiTheme="minorHAnsi" w:hAnsiTheme="minorHAnsi" w:cstheme="minorHAnsi"/>
          <w:sz w:val="22"/>
          <w:szCs w:val="22"/>
          <w:lang w:val="en-US"/>
        </w:rPr>
        <w:t xml:space="preserve">The </w:t>
      </w:r>
      <w:r w:rsidRPr="004E424A">
        <w:rPr>
          <w:rFonts w:asciiTheme="minorHAnsi" w:hAnsiTheme="minorHAnsi" w:cstheme="minorHAnsi"/>
          <w:sz w:val="22"/>
          <w:szCs w:val="22"/>
          <w:lang w:val="en-US"/>
        </w:rPr>
        <w:t>Regional Climate Investment Facility</w:t>
      </w:r>
      <w:r w:rsidR="00D526D9">
        <w:rPr>
          <w:rFonts w:asciiTheme="minorHAnsi" w:hAnsiTheme="minorHAnsi" w:cstheme="minorHAnsi"/>
          <w:sz w:val="22"/>
          <w:szCs w:val="22"/>
          <w:lang w:val="en-US"/>
        </w:rPr>
        <w:t xml:space="preserve"> aims at</w:t>
      </w:r>
      <w:r w:rsidRPr="004E424A">
        <w:rPr>
          <w:rFonts w:asciiTheme="minorHAnsi" w:hAnsiTheme="minorHAnsi" w:cstheme="minorHAnsi"/>
          <w:sz w:val="22"/>
          <w:szCs w:val="22"/>
          <w:lang w:val="en-US"/>
        </w:rPr>
        <w:t xml:space="preserve"> provid</w:t>
      </w:r>
      <w:r w:rsidR="00D526D9">
        <w:rPr>
          <w:rFonts w:asciiTheme="minorHAnsi" w:hAnsiTheme="minorHAnsi" w:cstheme="minorHAnsi"/>
          <w:sz w:val="22"/>
          <w:szCs w:val="22"/>
          <w:lang w:val="en-US"/>
        </w:rPr>
        <w:t>ing</w:t>
      </w:r>
      <w:r w:rsidRPr="004E424A">
        <w:rPr>
          <w:rFonts w:asciiTheme="minorHAnsi" w:hAnsiTheme="minorHAnsi" w:cstheme="minorHAnsi"/>
          <w:sz w:val="22"/>
          <w:szCs w:val="22"/>
          <w:lang w:val="en-US"/>
        </w:rPr>
        <w:t xml:space="preserve"> financing and technical assistance to rural communities for climate-smart investments that will generate lessons and experience for scaled-up climate action in priority areas common to all Central Asian countries;</w:t>
      </w:r>
    </w:p>
    <w:p w14:paraId="772ED4BF" w14:textId="30029235" w:rsidR="006F34F9" w:rsidRPr="004E424A" w:rsidRDefault="006F34F9" w:rsidP="006F34F9">
      <w:pPr>
        <w:pStyle w:val="a3"/>
        <w:spacing w:after="240"/>
        <w:jc w:val="both"/>
        <w:rPr>
          <w:rFonts w:asciiTheme="minorHAnsi" w:hAnsiTheme="minorHAnsi" w:cstheme="minorHAnsi"/>
          <w:sz w:val="22"/>
          <w:szCs w:val="22"/>
          <w:lang w:val="en-US"/>
        </w:rPr>
      </w:pPr>
      <w:r w:rsidRPr="004E424A">
        <w:rPr>
          <w:rFonts w:asciiTheme="minorHAnsi" w:hAnsiTheme="minorHAnsi" w:cstheme="minorHAnsi"/>
          <w:b/>
          <w:bCs/>
          <w:i/>
          <w:iCs/>
          <w:sz w:val="22"/>
          <w:szCs w:val="22"/>
          <w:lang w:val="en-US"/>
        </w:rPr>
        <w:t>Component 3:</w:t>
      </w:r>
      <w:r w:rsidRPr="004E424A">
        <w:rPr>
          <w:rFonts w:asciiTheme="minorHAnsi" w:hAnsiTheme="minorHAnsi" w:cstheme="minorHAnsi"/>
          <w:sz w:val="22"/>
          <w:szCs w:val="22"/>
          <w:lang w:val="en-US"/>
        </w:rPr>
        <w:t xml:space="preserve"> </w:t>
      </w:r>
      <w:r w:rsidR="00D526D9">
        <w:rPr>
          <w:rFonts w:asciiTheme="minorHAnsi" w:hAnsiTheme="minorHAnsi" w:cstheme="minorHAnsi"/>
          <w:sz w:val="22"/>
          <w:szCs w:val="22"/>
          <w:lang w:val="en-US"/>
        </w:rPr>
        <w:t xml:space="preserve">The </w:t>
      </w:r>
      <w:r w:rsidRPr="004E424A">
        <w:rPr>
          <w:rFonts w:asciiTheme="minorHAnsi" w:hAnsiTheme="minorHAnsi" w:cstheme="minorHAnsi"/>
          <w:sz w:val="22"/>
          <w:szCs w:val="22"/>
          <w:lang w:val="en-US"/>
        </w:rPr>
        <w:t>Regional and National Coordination</w:t>
      </w:r>
      <w:r w:rsidR="00D526D9">
        <w:rPr>
          <w:rFonts w:asciiTheme="minorHAnsi" w:hAnsiTheme="minorHAnsi" w:cstheme="minorHAnsi"/>
          <w:sz w:val="22"/>
          <w:szCs w:val="22"/>
          <w:lang w:val="en-US"/>
        </w:rPr>
        <w:t xml:space="preserve"> component covers</w:t>
      </w:r>
      <w:r w:rsidRPr="004E424A">
        <w:rPr>
          <w:rFonts w:asciiTheme="minorHAnsi" w:hAnsiTheme="minorHAnsi" w:cstheme="minorHAnsi"/>
          <w:sz w:val="22"/>
          <w:szCs w:val="22"/>
          <w:lang w:val="en-US"/>
        </w:rPr>
        <w:t xml:space="preserve"> oversight, coordination, and implementation support at regional and national levels</w:t>
      </w:r>
    </w:p>
    <w:p w14:paraId="5AA4ABC1" w14:textId="1035B32A" w:rsidR="006F34F9" w:rsidRPr="004E424A" w:rsidRDefault="006F34F9" w:rsidP="006F34F9">
      <w:pPr>
        <w:pStyle w:val="a3"/>
        <w:spacing w:before="0" w:beforeAutospacing="0" w:after="240" w:afterAutospacing="0"/>
        <w:jc w:val="both"/>
        <w:rPr>
          <w:rFonts w:asciiTheme="minorHAnsi" w:hAnsiTheme="minorHAnsi" w:cstheme="minorHAnsi"/>
          <w:sz w:val="22"/>
          <w:szCs w:val="22"/>
          <w:lang w:val="en-US"/>
        </w:rPr>
      </w:pPr>
      <w:r w:rsidRPr="004E424A">
        <w:rPr>
          <w:rFonts w:asciiTheme="minorHAnsi" w:hAnsiTheme="minorHAnsi" w:cstheme="minorHAnsi"/>
          <w:sz w:val="22"/>
          <w:szCs w:val="22"/>
          <w:lang w:val="en-US"/>
        </w:rPr>
        <w:t xml:space="preserve">To support </w:t>
      </w:r>
      <w:r w:rsidR="00D526D9">
        <w:rPr>
          <w:rFonts w:asciiTheme="minorHAnsi" w:hAnsiTheme="minorHAnsi" w:cstheme="minorHAnsi"/>
          <w:sz w:val="22"/>
          <w:szCs w:val="22"/>
          <w:lang w:val="en-US"/>
        </w:rPr>
        <w:t xml:space="preserve">the </w:t>
      </w:r>
      <w:r w:rsidRPr="004E424A">
        <w:rPr>
          <w:rFonts w:asciiTheme="minorHAnsi" w:hAnsiTheme="minorHAnsi" w:cstheme="minorHAnsi"/>
          <w:sz w:val="22"/>
          <w:szCs w:val="22"/>
          <w:lang w:val="en-US"/>
        </w:rPr>
        <w:t xml:space="preserve">CAMP4ASB implementation, a comprehensive 5-year Communication and Stakeholder Engagement Strategy was developed through a participatory process involving government representatives, policy makers, NGOs, academia, media and other key stakeholders. </w:t>
      </w:r>
    </w:p>
    <w:p w14:paraId="7A5DFB6D" w14:textId="77777777" w:rsidR="006F34F9" w:rsidRPr="004E424A" w:rsidRDefault="006F34F9" w:rsidP="006F34F9">
      <w:pPr>
        <w:pStyle w:val="a3"/>
        <w:spacing w:before="0" w:beforeAutospacing="0" w:after="120" w:afterAutospacing="0"/>
        <w:jc w:val="both"/>
        <w:rPr>
          <w:rFonts w:asciiTheme="minorHAnsi" w:hAnsiTheme="minorHAnsi" w:cstheme="minorHAnsi"/>
          <w:sz w:val="22"/>
          <w:szCs w:val="22"/>
          <w:lang w:val="en-US"/>
        </w:rPr>
      </w:pPr>
      <w:r w:rsidRPr="004E424A">
        <w:rPr>
          <w:rFonts w:asciiTheme="minorHAnsi" w:hAnsiTheme="minorHAnsi" w:cstheme="minorHAnsi"/>
          <w:sz w:val="22"/>
          <w:szCs w:val="22"/>
          <w:lang w:val="en-US"/>
        </w:rPr>
        <w:t xml:space="preserve">The 5-year Communication and Stakeholder Engagement Strategy aims to: </w:t>
      </w:r>
    </w:p>
    <w:p w14:paraId="02838F85" w14:textId="77777777" w:rsidR="006F34F9" w:rsidRPr="004E424A" w:rsidRDefault="006F34F9" w:rsidP="006F34F9">
      <w:pPr>
        <w:pStyle w:val="a3"/>
        <w:numPr>
          <w:ilvl w:val="0"/>
          <w:numId w:val="22"/>
        </w:numPr>
        <w:spacing w:before="0" w:beforeAutospacing="0" w:after="120" w:afterAutospacing="0"/>
        <w:jc w:val="both"/>
        <w:rPr>
          <w:rFonts w:asciiTheme="minorHAnsi" w:hAnsiTheme="minorHAnsi" w:cstheme="minorHAnsi"/>
          <w:sz w:val="22"/>
          <w:szCs w:val="22"/>
          <w:lang w:val="en-US"/>
        </w:rPr>
      </w:pPr>
      <w:r w:rsidRPr="004E424A">
        <w:rPr>
          <w:rFonts w:asciiTheme="minorHAnsi" w:hAnsiTheme="minorHAnsi" w:cstheme="minorHAnsi"/>
          <w:sz w:val="22"/>
          <w:szCs w:val="22"/>
          <w:lang w:val="en-US"/>
        </w:rPr>
        <w:t>Promote the work of CAMP4ASB, its goals and objectives and results</w:t>
      </w:r>
    </w:p>
    <w:p w14:paraId="0C258BCE" w14:textId="0B8962AC" w:rsidR="006F34F9" w:rsidRPr="004E424A" w:rsidRDefault="006F34F9" w:rsidP="006F34F9">
      <w:pPr>
        <w:pStyle w:val="a3"/>
        <w:numPr>
          <w:ilvl w:val="0"/>
          <w:numId w:val="22"/>
        </w:numPr>
        <w:spacing w:before="0" w:beforeAutospacing="0" w:after="120" w:afterAutospacing="0"/>
        <w:jc w:val="both"/>
        <w:rPr>
          <w:rFonts w:asciiTheme="minorHAnsi" w:hAnsiTheme="minorHAnsi" w:cstheme="minorHAnsi"/>
          <w:sz w:val="22"/>
          <w:szCs w:val="22"/>
          <w:lang w:val="en-US"/>
        </w:rPr>
      </w:pPr>
      <w:r w:rsidRPr="004E424A">
        <w:rPr>
          <w:rFonts w:asciiTheme="minorHAnsi" w:hAnsiTheme="minorHAnsi" w:cstheme="minorHAnsi"/>
          <w:sz w:val="22"/>
          <w:szCs w:val="22"/>
          <w:lang w:val="en-US"/>
        </w:rPr>
        <w:t xml:space="preserve">Improve the </w:t>
      </w:r>
      <w:proofErr w:type="gramStart"/>
      <w:r w:rsidRPr="004E424A">
        <w:rPr>
          <w:rFonts w:asciiTheme="minorHAnsi" w:hAnsiTheme="minorHAnsi" w:cstheme="minorHAnsi"/>
          <w:sz w:val="22"/>
          <w:szCs w:val="22"/>
          <w:lang w:val="en-US"/>
        </w:rPr>
        <w:t xml:space="preserve">understanding </w:t>
      </w:r>
      <w:r w:rsidR="00B4621C" w:rsidRPr="00AC667C">
        <w:rPr>
          <w:lang w:val="en-US"/>
        </w:rPr>
        <w:t xml:space="preserve"> </w:t>
      </w:r>
      <w:r w:rsidR="00B4621C">
        <w:rPr>
          <w:lang w:val="en-US"/>
        </w:rPr>
        <w:t>of</w:t>
      </w:r>
      <w:proofErr w:type="gramEnd"/>
      <w:r w:rsidR="00B4621C">
        <w:rPr>
          <w:lang w:val="en-US"/>
        </w:rPr>
        <w:t xml:space="preserve"> a </w:t>
      </w:r>
      <w:r w:rsidR="00B4621C" w:rsidRPr="00B4621C">
        <w:rPr>
          <w:rFonts w:asciiTheme="minorHAnsi" w:hAnsiTheme="minorHAnsi" w:cstheme="minorHAnsi"/>
          <w:sz w:val="22"/>
          <w:szCs w:val="22"/>
          <w:lang w:val="en-US"/>
        </w:rPr>
        <w:t>wide audience</w:t>
      </w:r>
      <w:r w:rsidR="0092601A">
        <w:rPr>
          <w:rFonts w:asciiTheme="minorHAnsi" w:hAnsiTheme="minorHAnsi" w:cstheme="minorHAnsi"/>
          <w:sz w:val="22"/>
          <w:szCs w:val="22"/>
          <w:lang w:val="en-US"/>
        </w:rPr>
        <w:t xml:space="preserve"> and main stakeholders</w:t>
      </w:r>
      <w:r w:rsidR="00B4621C">
        <w:rPr>
          <w:rFonts w:asciiTheme="minorHAnsi" w:hAnsiTheme="minorHAnsi" w:cstheme="minorHAnsi"/>
          <w:sz w:val="22"/>
          <w:szCs w:val="22"/>
          <w:lang w:val="en-US"/>
        </w:rPr>
        <w:t xml:space="preserve"> </w:t>
      </w:r>
      <w:r w:rsidR="0092601A">
        <w:rPr>
          <w:rFonts w:asciiTheme="minorHAnsi" w:hAnsiTheme="minorHAnsi" w:cstheme="minorHAnsi"/>
          <w:sz w:val="22"/>
          <w:szCs w:val="22"/>
          <w:lang w:val="en-US"/>
        </w:rPr>
        <w:t xml:space="preserve"> on</w:t>
      </w:r>
      <w:r w:rsidRPr="004E424A">
        <w:rPr>
          <w:rFonts w:asciiTheme="minorHAnsi" w:hAnsiTheme="minorHAnsi" w:cstheme="minorHAnsi"/>
          <w:sz w:val="22"/>
          <w:szCs w:val="22"/>
          <w:lang w:val="en-US"/>
        </w:rPr>
        <w:t xml:space="preserve"> climate change issues in the region</w:t>
      </w:r>
    </w:p>
    <w:p w14:paraId="6F74EDF9" w14:textId="179BF538" w:rsidR="006F34F9" w:rsidRPr="004E424A" w:rsidRDefault="006F34F9" w:rsidP="006F34F9">
      <w:pPr>
        <w:spacing w:after="0"/>
        <w:rPr>
          <w:rFonts w:cstheme="minorHAnsi"/>
          <w:b/>
          <w:lang w:val="en-US"/>
        </w:rPr>
      </w:pPr>
      <w:r w:rsidRPr="004E424A">
        <w:rPr>
          <w:rFonts w:cstheme="minorHAnsi"/>
          <w:lang w:val="en-US"/>
        </w:rPr>
        <w:t xml:space="preserve">This assignment is to be carried under the Component 1 of the CAMP4ASB project, Regional Climate Knowledge Services, and refers to the sub-activity 1.7 of the project. </w:t>
      </w:r>
    </w:p>
    <w:p w14:paraId="1B7C1C82" w14:textId="77777777" w:rsidR="006F34F9" w:rsidRPr="004E424A" w:rsidRDefault="006F34F9" w:rsidP="006F34F9">
      <w:pPr>
        <w:pStyle w:val="a4"/>
        <w:spacing w:after="0"/>
        <w:rPr>
          <w:rFonts w:cstheme="minorHAnsi"/>
          <w:b/>
          <w:lang w:val="en-US"/>
        </w:rPr>
      </w:pPr>
    </w:p>
    <w:p w14:paraId="199D6AB6" w14:textId="73DA5F04" w:rsidR="00D64BA4" w:rsidRPr="004E424A" w:rsidRDefault="00D64BA4" w:rsidP="004E424A">
      <w:pPr>
        <w:pStyle w:val="a4"/>
        <w:numPr>
          <w:ilvl w:val="0"/>
          <w:numId w:val="24"/>
        </w:numPr>
        <w:tabs>
          <w:tab w:val="clear" w:pos="720"/>
        </w:tabs>
        <w:spacing w:before="240" w:line="240" w:lineRule="auto"/>
        <w:rPr>
          <w:rFonts w:cstheme="minorHAnsi"/>
          <w:b/>
          <w:color w:val="0070C0"/>
          <w:lang w:val="en-US"/>
        </w:rPr>
      </w:pPr>
      <w:r w:rsidRPr="004E424A">
        <w:rPr>
          <w:rFonts w:cstheme="minorHAnsi"/>
          <w:b/>
          <w:color w:val="0070C0"/>
          <w:lang w:val="en-US"/>
        </w:rPr>
        <w:t xml:space="preserve">Objectives of the assignment    </w:t>
      </w:r>
    </w:p>
    <w:p w14:paraId="471376A6" w14:textId="2032C667" w:rsidR="00B30106" w:rsidRPr="004E424A" w:rsidRDefault="006B4CF1" w:rsidP="006B4CF1">
      <w:pPr>
        <w:spacing w:line="240" w:lineRule="auto"/>
        <w:jc w:val="both"/>
        <w:rPr>
          <w:rFonts w:eastAsia="Times New Roman" w:cstheme="minorHAnsi"/>
          <w:lang w:val="en-US"/>
        </w:rPr>
      </w:pPr>
      <w:r w:rsidRPr="004E424A">
        <w:rPr>
          <w:rFonts w:eastAsia="Times New Roman" w:cstheme="minorHAnsi"/>
          <w:lang w:val="en-US"/>
        </w:rPr>
        <w:lastRenderedPageBreak/>
        <w:t>Under the supervision of the Regional Coordination Unit</w:t>
      </w:r>
      <w:r w:rsidR="00E533F5">
        <w:rPr>
          <w:rFonts w:eastAsia="Times New Roman" w:cstheme="minorHAnsi"/>
          <w:lang w:val="en-US"/>
        </w:rPr>
        <w:t>,</w:t>
      </w:r>
      <w:r w:rsidRPr="004E424A">
        <w:rPr>
          <w:rFonts w:eastAsia="Times New Roman" w:cstheme="minorHAnsi"/>
          <w:lang w:val="en-US"/>
        </w:rPr>
        <w:t xml:space="preserve"> the </w:t>
      </w:r>
      <w:r w:rsidR="00ED39A1" w:rsidRPr="004E424A">
        <w:rPr>
          <w:rFonts w:eastAsia="Times New Roman" w:cstheme="minorHAnsi"/>
          <w:lang w:val="en-US"/>
        </w:rPr>
        <w:t>Consultant</w:t>
      </w:r>
      <w:r w:rsidR="00814439">
        <w:rPr>
          <w:rFonts w:eastAsia="Times New Roman" w:cstheme="minorHAnsi"/>
          <w:lang w:val="en-US"/>
        </w:rPr>
        <w:t xml:space="preserve"> will provide communication support in line with the WB guidelines and requirements, for the implementation of </w:t>
      </w:r>
      <w:r w:rsidR="004F4660" w:rsidRPr="004E424A">
        <w:rPr>
          <w:rFonts w:eastAsia="Times New Roman" w:cstheme="minorHAnsi"/>
          <w:lang w:val="en-US"/>
        </w:rPr>
        <w:t xml:space="preserve">CAM4ASB </w:t>
      </w:r>
      <w:r w:rsidR="00B53866" w:rsidRPr="004E424A">
        <w:rPr>
          <w:rFonts w:eastAsia="Times New Roman" w:cstheme="minorHAnsi"/>
          <w:lang w:val="en-US"/>
        </w:rPr>
        <w:t>Communication and Stakeholder Engagement S</w:t>
      </w:r>
      <w:r w:rsidR="0070599B" w:rsidRPr="004E424A">
        <w:rPr>
          <w:rFonts w:eastAsia="Times New Roman" w:cstheme="minorHAnsi"/>
          <w:lang w:val="en-US"/>
        </w:rPr>
        <w:t xml:space="preserve">trategy </w:t>
      </w:r>
      <w:r w:rsidR="00B30106" w:rsidRPr="004E424A">
        <w:rPr>
          <w:rFonts w:eastAsia="Times New Roman" w:cstheme="minorHAnsi"/>
          <w:lang w:val="en-US"/>
        </w:rPr>
        <w:t xml:space="preserve">with </w:t>
      </w:r>
      <w:r w:rsidR="00814439">
        <w:rPr>
          <w:rFonts w:eastAsia="Times New Roman" w:cstheme="minorHAnsi"/>
          <w:lang w:val="en-US"/>
        </w:rPr>
        <w:t xml:space="preserve">a </w:t>
      </w:r>
      <w:r w:rsidR="00B30106" w:rsidRPr="004E424A">
        <w:rPr>
          <w:rFonts w:eastAsia="Times New Roman" w:cstheme="minorHAnsi"/>
          <w:lang w:val="en-US"/>
        </w:rPr>
        <w:t>specific focus on the following activities:</w:t>
      </w:r>
    </w:p>
    <w:p w14:paraId="01C4CA44" w14:textId="03BE28AA" w:rsidR="00450C05" w:rsidRPr="00B85F0E" w:rsidRDefault="00AE0D31" w:rsidP="00B85F0E">
      <w:pPr>
        <w:pStyle w:val="a4"/>
        <w:spacing w:after="0" w:line="240" w:lineRule="auto"/>
        <w:ind w:left="786"/>
        <w:jc w:val="both"/>
        <w:rPr>
          <w:rFonts w:cstheme="minorHAnsi"/>
          <w:lang w:val="en-US"/>
        </w:rPr>
      </w:pPr>
      <w:r>
        <w:rPr>
          <w:lang w:val="en-US"/>
        </w:rPr>
        <w:t>Produce and disseminate</w:t>
      </w:r>
      <w:r w:rsidRPr="00B85F0E">
        <w:rPr>
          <w:rFonts w:cstheme="minorHAnsi"/>
          <w:lang w:val="en-US"/>
        </w:rPr>
        <w:t xml:space="preserve"> </w:t>
      </w:r>
      <w:r>
        <w:rPr>
          <w:rFonts w:cstheme="minorHAnsi"/>
          <w:lang w:val="en-US"/>
        </w:rPr>
        <w:t>information to p</w:t>
      </w:r>
      <w:r w:rsidR="00450C05" w:rsidRPr="00B85F0E">
        <w:rPr>
          <w:rFonts w:cstheme="minorHAnsi"/>
          <w:lang w:val="en-US"/>
        </w:rPr>
        <w:t>romote the work of CAMP4ASB, its goals and objectives and results</w:t>
      </w:r>
      <w:r w:rsidR="00B85F0E" w:rsidRPr="00AC667C">
        <w:rPr>
          <w:rFonts w:cstheme="minorHAnsi"/>
          <w:lang w:val="en-US"/>
        </w:rPr>
        <w:t xml:space="preserve"> </w:t>
      </w:r>
    </w:p>
    <w:p w14:paraId="34F2A5D1" w14:textId="7A2C2F91" w:rsidR="006F34F9" w:rsidRPr="004E424A" w:rsidRDefault="006F34F9" w:rsidP="00D55340">
      <w:pPr>
        <w:pStyle w:val="a4"/>
        <w:numPr>
          <w:ilvl w:val="0"/>
          <w:numId w:val="8"/>
        </w:numPr>
        <w:spacing w:after="0" w:line="240" w:lineRule="auto"/>
        <w:jc w:val="both"/>
        <w:rPr>
          <w:rFonts w:cstheme="minorHAnsi"/>
          <w:lang w:val="en-US"/>
        </w:rPr>
      </w:pPr>
      <w:r w:rsidRPr="004E424A">
        <w:rPr>
          <w:rFonts w:cstheme="minorHAnsi"/>
          <w:lang w:val="en-US"/>
        </w:rPr>
        <w:t>Communication support to the Central Asia Climate Change Conferences 2020 and 2021</w:t>
      </w:r>
      <w:r w:rsidR="00814439">
        <w:rPr>
          <w:rFonts w:cstheme="minorHAnsi"/>
          <w:lang w:val="en-US"/>
        </w:rPr>
        <w:t>;</w:t>
      </w:r>
    </w:p>
    <w:p w14:paraId="0114BC93" w14:textId="77777777" w:rsidR="006F34F9" w:rsidRPr="004E424A" w:rsidRDefault="006F34F9" w:rsidP="006F34F9">
      <w:pPr>
        <w:pStyle w:val="a4"/>
        <w:rPr>
          <w:rFonts w:cstheme="minorHAnsi"/>
          <w:lang w:val="en-US"/>
        </w:rPr>
      </w:pPr>
    </w:p>
    <w:p w14:paraId="2C9DBF66" w14:textId="34EB6ADA" w:rsidR="00E8348E" w:rsidRPr="004E424A" w:rsidRDefault="007D0089" w:rsidP="00D55340">
      <w:pPr>
        <w:pStyle w:val="a4"/>
        <w:numPr>
          <w:ilvl w:val="0"/>
          <w:numId w:val="8"/>
        </w:numPr>
        <w:spacing w:after="0" w:line="240" w:lineRule="auto"/>
        <w:jc w:val="both"/>
        <w:rPr>
          <w:rFonts w:cstheme="minorHAnsi"/>
          <w:lang w:val="en-US"/>
        </w:rPr>
      </w:pPr>
      <w:proofErr w:type="gramStart"/>
      <w:r>
        <w:rPr>
          <w:rFonts w:cstheme="minorHAnsi"/>
          <w:lang w:val="en-US"/>
        </w:rPr>
        <w:t xml:space="preserve">Manage </w:t>
      </w:r>
      <w:r w:rsidR="001915DA" w:rsidRPr="004E424A">
        <w:rPr>
          <w:rFonts w:cstheme="minorHAnsi"/>
          <w:lang w:val="en-US"/>
        </w:rPr>
        <w:t xml:space="preserve"> </w:t>
      </w:r>
      <w:r w:rsidR="003C53ED" w:rsidRPr="004E424A">
        <w:rPr>
          <w:rFonts w:cstheme="minorHAnsi"/>
          <w:lang w:val="en-US"/>
        </w:rPr>
        <w:t>the</w:t>
      </w:r>
      <w:proofErr w:type="gramEnd"/>
      <w:r w:rsidR="003C53ED" w:rsidRPr="004E424A">
        <w:rPr>
          <w:rFonts w:cstheme="minorHAnsi"/>
          <w:lang w:val="en-US"/>
        </w:rPr>
        <w:t xml:space="preserve"> </w:t>
      </w:r>
      <w:r w:rsidR="001915DA" w:rsidRPr="004E424A">
        <w:rPr>
          <w:rFonts w:cstheme="minorHAnsi"/>
          <w:lang w:val="en-US"/>
        </w:rPr>
        <w:t xml:space="preserve">content </w:t>
      </w:r>
      <w:r w:rsidR="00ED39A1" w:rsidRPr="004E424A">
        <w:rPr>
          <w:rFonts w:cstheme="minorHAnsi"/>
          <w:lang w:val="en-US"/>
        </w:rPr>
        <w:t>and</w:t>
      </w:r>
      <w:r w:rsidR="003C53ED" w:rsidRPr="004E424A">
        <w:rPr>
          <w:rFonts w:cstheme="minorHAnsi"/>
          <w:lang w:val="en-US"/>
        </w:rPr>
        <w:t xml:space="preserve"> </w:t>
      </w:r>
      <w:r w:rsidR="00ED39A1" w:rsidRPr="004E424A">
        <w:rPr>
          <w:rFonts w:cstheme="minorHAnsi"/>
          <w:lang w:val="en-US"/>
        </w:rPr>
        <w:t xml:space="preserve">regularly </w:t>
      </w:r>
      <w:r w:rsidR="001915DA" w:rsidRPr="004E424A">
        <w:rPr>
          <w:rFonts w:cstheme="minorHAnsi"/>
          <w:lang w:val="en-US"/>
        </w:rPr>
        <w:t>updat</w:t>
      </w:r>
      <w:r w:rsidR="00ED39A1" w:rsidRPr="004E424A">
        <w:rPr>
          <w:rFonts w:cstheme="minorHAnsi"/>
          <w:lang w:val="en-US"/>
        </w:rPr>
        <w:t>e</w:t>
      </w:r>
      <w:r>
        <w:rPr>
          <w:rFonts w:cstheme="minorHAnsi"/>
          <w:lang w:val="en-US"/>
        </w:rPr>
        <w:t xml:space="preserve"> the</w:t>
      </w:r>
      <w:r w:rsidR="001915DA" w:rsidRPr="004E424A">
        <w:rPr>
          <w:rFonts w:cstheme="minorHAnsi"/>
          <w:lang w:val="en-US"/>
        </w:rPr>
        <w:t xml:space="preserve"> CAMP4ASB website</w:t>
      </w:r>
      <w:r w:rsidR="00AB4F79" w:rsidRPr="004E424A">
        <w:rPr>
          <w:rFonts w:cstheme="minorHAnsi"/>
          <w:lang w:val="en-US"/>
        </w:rPr>
        <w:t xml:space="preserve"> (</w:t>
      </w:r>
      <w:r w:rsidR="00D97B04" w:rsidRPr="004E424A">
        <w:rPr>
          <w:rFonts w:cstheme="minorHAnsi"/>
          <w:lang w:val="en-US"/>
        </w:rPr>
        <w:t>ca-</w:t>
      </w:r>
      <w:r w:rsidR="00AB4F79" w:rsidRPr="004E424A">
        <w:rPr>
          <w:rFonts w:cstheme="minorHAnsi"/>
          <w:lang w:val="en-US"/>
        </w:rPr>
        <w:t>climate.org)</w:t>
      </w:r>
      <w:r w:rsidR="001915DA" w:rsidRPr="004E424A">
        <w:rPr>
          <w:rFonts w:cstheme="minorHAnsi"/>
          <w:lang w:val="en-US"/>
        </w:rPr>
        <w:t xml:space="preserve"> with country-specific project results</w:t>
      </w:r>
      <w:r>
        <w:rPr>
          <w:rFonts w:cstheme="minorHAnsi"/>
          <w:lang w:val="en-US"/>
        </w:rPr>
        <w:t>,</w:t>
      </w:r>
      <w:r w:rsidR="001915DA" w:rsidRPr="004E424A">
        <w:rPr>
          <w:rFonts w:cstheme="minorHAnsi"/>
          <w:lang w:val="en-US"/>
        </w:rPr>
        <w:t xml:space="preserve"> climate-related information</w:t>
      </w:r>
      <w:r>
        <w:rPr>
          <w:rFonts w:cstheme="minorHAnsi"/>
          <w:lang w:val="en-US"/>
        </w:rPr>
        <w:t xml:space="preserve"> and other relevant knowledge for CAMP4ASB</w:t>
      </w:r>
      <w:r w:rsidR="00814439">
        <w:rPr>
          <w:rFonts w:cstheme="minorHAnsi"/>
          <w:lang w:val="en-US"/>
        </w:rPr>
        <w:t>.</w:t>
      </w:r>
    </w:p>
    <w:p w14:paraId="401381DC" w14:textId="77777777" w:rsidR="006F34F9" w:rsidRPr="004E424A" w:rsidRDefault="006F34F9" w:rsidP="006F34F9">
      <w:pPr>
        <w:pStyle w:val="a4"/>
        <w:spacing w:after="0" w:line="240" w:lineRule="auto"/>
        <w:ind w:left="786"/>
        <w:jc w:val="both"/>
        <w:rPr>
          <w:rFonts w:cstheme="minorHAnsi"/>
          <w:lang w:val="en-US"/>
        </w:rPr>
      </w:pPr>
    </w:p>
    <w:p w14:paraId="0BC40FE6" w14:textId="77777777" w:rsidR="00D64BA4" w:rsidRPr="004E424A" w:rsidRDefault="00D64BA4" w:rsidP="004E424A">
      <w:pPr>
        <w:pStyle w:val="a4"/>
        <w:numPr>
          <w:ilvl w:val="0"/>
          <w:numId w:val="24"/>
        </w:numPr>
        <w:tabs>
          <w:tab w:val="clear" w:pos="720"/>
        </w:tabs>
        <w:spacing w:before="240" w:line="240" w:lineRule="auto"/>
        <w:rPr>
          <w:rFonts w:cstheme="minorHAnsi"/>
          <w:b/>
          <w:color w:val="0070C0"/>
          <w:lang w:val="en-US"/>
        </w:rPr>
      </w:pPr>
      <w:r w:rsidRPr="004E424A">
        <w:rPr>
          <w:rFonts w:cstheme="minorHAnsi"/>
          <w:b/>
          <w:color w:val="0070C0"/>
          <w:lang w:val="en-US"/>
        </w:rPr>
        <w:t>Scope of work and tasks</w:t>
      </w:r>
    </w:p>
    <w:p w14:paraId="7BA2A3F2" w14:textId="03FB13B7" w:rsidR="007B40F5" w:rsidRPr="004E424A" w:rsidRDefault="006B4CF1" w:rsidP="007B40F5">
      <w:pPr>
        <w:spacing w:after="0" w:line="240" w:lineRule="auto"/>
        <w:rPr>
          <w:rFonts w:eastAsia="Times New Roman" w:cstheme="minorHAnsi"/>
          <w:lang w:val="en-US"/>
        </w:rPr>
      </w:pPr>
      <w:r w:rsidRPr="004E424A">
        <w:rPr>
          <w:rFonts w:eastAsia="Times New Roman" w:cstheme="minorHAnsi"/>
          <w:lang w:val="en-US"/>
        </w:rPr>
        <w:t>T</w:t>
      </w:r>
      <w:r w:rsidR="007B40F5" w:rsidRPr="004E424A">
        <w:rPr>
          <w:rFonts w:eastAsia="Times New Roman" w:cstheme="minorHAnsi"/>
          <w:lang w:val="en-US"/>
        </w:rPr>
        <w:t>he Consultant is expected to undertake the following tasks</w:t>
      </w:r>
      <w:r w:rsidRPr="004E424A">
        <w:rPr>
          <w:rFonts w:eastAsia="Times New Roman" w:cstheme="minorHAnsi"/>
          <w:lang w:val="en-US"/>
        </w:rPr>
        <w:t>:</w:t>
      </w:r>
    </w:p>
    <w:p w14:paraId="2978805D" w14:textId="77777777" w:rsidR="00AE3571" w:rsidRPr="004E424A" w:rsidRDefault="00AE3571" w:rsidP="007B40F5">
      <w:pPr>
        <w:spacing w:after="0" w:line="240" w:lineRule="auto"/>
        <w:rPr>
          <w:rFonts w:eastAsia="Times New Roman" w:cstheme="minorHAnsi"/>
          <w:lang w:val="en-US"/>
        </w:rPr>
      </w:pPr>
    </w:p>
    <w:p w14:paraId="622E5505" w14:textId="1A70B3E5" w:rsidR="009D72B5" w:rsidRPr="004E424A" w:rsidRDefault="00AE0D31" w:rsidP="009D72B5">
      <w:pPr>
        <w:pStyle w:val="a3"/>
        <w:numPr>
          <w:ilvl w:val="0"/>
          <w:numId w:val="9"/>
        </w:numPr>
        <w:spacing w:before="0" w:beforeAutospacing="0" w:after="120" w:afterAutospacing="0"/>
        <w:jc w:val="both"/>
        <w:rPr>
          <w:rFonts w:asciiTheme="minorHAnsi" w:hAnsiTheme="minorHAnsi" w:cstheme="minorHAnsi"/>
          <w:b/>
          <w:bCs/>
          <w:sz w:val="22"/>
          <w:szCs w:val="22"/>
          <w:lang w:val="en-US"/>
        </w:rPr>
      </w:pPr>
      <w:r w:rsidRPr="00AC667C">
        <w:rPr>
          <w:rFonts w:asciiTheme="minorHAnsi" w:hAnsiTheme="minorHAnsi" w:cstheme="minorHAnsi"/>
          <w:b/>
          <w:bCs/>
          <w:sz w:val="22"/>
          <w:szCs w:val="22"/>
          <w:lang w:val="en-US"/>
        </w:rPr>
        <w:t>Produce and disseminate information to p</w:t>
      </w:r>
      <w:r w:rsidR="009D72B5" w:rsidRPr="004E424A">
        <w:rPr>
          <w:rFonts w:asciiTheme="minorHAnsi" w:hAnsiTheme="minorHAnsi" w:cstheme="minorHAnsi"/>
          <w:b/>
          <w:bCs/>
          <w:sz w:val="22"/>
          <w:szCs w:val="22"/>
          <w:lang w:val="en-US"/>
        </w:rPr>
        <w:t>romote the work of CAMP4ASB, its goals, and objectives, and results:</w:t>
      </w:r>
    </w:p>
    <w:p w14:paraId="26809242" w14:textId="6F7F75F5" w:rsidR="009D72B5" w:rsidRPr="004E424A" w:rsidRDefault="009D72B5" w:rsidP="009D72B5">
      <w:pPr>
        <w:pStyle w:val="a4"/>
        <w:numPr>
          <w:ilvl w:val="0"/>
          <w:numId w:val="7"/>
        </w:numPr>
        <w:spacing w:before="200"/>
        <w:ind w:left="1276"/>
        <w:jc w:val="both"/>
        <w:rPr>
          <w:rFonts w:eastAsia="Times New Roman" w:cstheme="minorHAnsi"/>
          <w:lang w:val="en-US"/>
        </w:rPr>
      </w:pPr>
      <w:r w:rsidRPr="004E424A">
        <w:rPr>
          <w:rFonts w:eastAsia="Times New Roman" w:cstheme="minorHAnsi"/>
          <w:lang w:val="en-US"/>
        </w:rPr>
        <w:t>Provid</w:t>
      </w:r>
      <w:r w:rsidR="008A1ED0">
        <w:rPr>
          <w:rFonts w:eastAsia="Times New Roman" w:cstheme="minorHAnsi"/>
          <w:lang w:val="en-US"/>
        </w:rPr>
        <w:t>e</w:t>
      </w:r>
      <w:r w:rsidRPr="004E424A">
        <w:rPr>
          <w:rFonts w:eastAsia="Times New Roman" w:cstheme="minorHAnsi"/>
          <w:lang w:val="en-US"/>
        </w:rPr>
        <w:t xml:space="preserve"> advice, guidance, and support on planning and implementing internal and external communication efforts to strengthen awareness about CAMP4ASB project, its goals, objectives and results </w:t>
      </w:r>
      <w:r w:rsidR="008C2E46">
        <w:rPr>
          <w:rFonts w:eastAsia="Times New Roman" w:cstheme="minorHAnsi"/>
          <w:lang w:val="en-US"/>
        </w:rPr>
        <w:t xml:space="preserve">at </w:t>
      </w:r>
      <w:r w:rsidRPr="004E424A">
        <w:rPr>
          <w:rFonts w:eastAsia="Times New Roman" w:cstheme="minorHAnsi"/>
          <w:lang w:val="en-US"/>
        </w:rPr>
        <w:t>the national, regional and international level</w:t>
      </w:r>
      <w:r w:rsidR="00AC1FA0" w:rsidRPr="004E424A">
        <w:rPr>
          <w:rFonts w:eastAsia="Times New Roman" w:cstheme="minorHAnsi"/>
          <w:lang w:val="en-US"/>
        </w:rPr>
        <w:t xml:space="preserve"> (</w:t>
      </w:r>
      <w:proofErr w:type="gramStart"/>
      <w:r w:rsidR="00AE0D31">
        <w:rPr>
          <w:lang w:val="en-US"/>
        </w:rPr>
        <w:t>continuously</w:t>
      </w:r>
      <w:r w:rsidR="00AE0D31" w:rsidRPr="004E424A" w:rsidDel="00AE0D31">
        <w:rPr>
          <w:rFonts w:eastAsia="Times New Roman" w:cstheme="minorHAnsi"/>
          <w:lang w:val="en-US"/>
        </w:rPr>
        <w:t xml:space="preserve"> </w:t>
      </w:r>
      <w:r w:rsidR="00AC1FA0" w:rsidRPr="004E424A">
        <w:rPr>
          <w:rFonts w:eastAsia="Times New Roman" w:cstheme="minorHAnsi"/>
          <w:lang w:val="en-US"/>
        </w:rPr>
        <w:t>)</w:t>
      </w:r>
      <w:proofErr w:type="gramEnd"/>
      <w:r w:rsidR="008C2E46">
        <w:rPr>
          <w:rFonts w:eastAsia="Times New Roman" w:cstheme="minorHAnsi"/>
          <w:lang w:val="en-US"/>
        </w:rPr>
        <w:t>;</w:t>
      </w:r>
    </w:p>
    <w:p w14:paraId="2D77C7F8" w14:textId="4B57EB4C" w:rsidR="009D72B5" w:rsidRPr="004E424A" w:rsidRDefault="009D72B5" w:rsidP="009D72B5">
      <w:pPr>
        <w:pStyle w:val="a4"/>
        <w:numPr>
          <w:ilvl w:val="0"/>
          <w:numId w:val="7"/>
        </w:numPr>
        <w:spacing w:before="200"/>
        <w:ind w:left="1276"/>
        <w:jc w:val="both"/>
        <w:rPr>
          <w:rFonts w:eastAsia="Times New Roman" w:cstheme="minorHAnsi"/>
          <w:lang w:val="en-US"/>
        </w:rPr>
      </w:pPr>
      <w:r w:rsidRPr="004E424A">
        <w:rPr>
          <w:rFonts w:eastAsia="Times New Roman" w:cstheme="minorHAnsi"/>
          <w:lang w:val="en-US"/>
        </w:rPr>
        <w:t>Work collaboratively with key stakeholders (inc</w:t>
      </w:r>
      <w:r w:rsidR="0093237F">
        <w:rPr>
          <w:rFonts w:eastAsia="Times New Roman" w:cstheme="minorHAnsi"/>
          <w:lang w:val="en-US"/>
        </w:rPr>
        <w:t>l</w:t>
      </w:r>
      <w:r w:rsidRPr="004E424A">
        <w:rPr>
          <w:rFonts w:eastAsia="Times New Roman" w:cstheme="minorHAnsi"/>
          <w:lang w:val="en-US"/>
        </w:rPr>
        <w:t>.</w:t>
      </w:r>
      <w:r w:rsidR="00C8160D" w:rsidRPr="00C8160D">
        <w:rPr>
          <w:rFonts w:eastAsia="Times New Roman" w:cstheme="minorHAnsi"/>
          <w:lang w:val="en-US"/>
        </w:rPr>
        <w:t xml:space="preserve"> </w:t>
      </w:r>
      <w:r w:rsidRPr="004E424A">
        <w:rPr>
          <w:rFonts w:eastAsia="Times New Roman" w:cstheme="minorHAnsi"/>
          <w:lang w:val="en-US"/>
        </w:rPr>
        <w:t xml:space="preserve">media) to share information about CAMP4ASB and its progress in a timely manner to ensure that the counterparts and </w:t>
      </w:r>
      <w:r w:rsidR="008C2E46">
        <w:rPr>
          <w:rFonts w:eastAsia="Times New Roman" w:cstheme="minorHAnsi"/>
          <w:lang w:val="en-US"/>
        </w:rPr>
        <w:t xml:space="preserve">the </w:t>
      </w:r>
      <w:r w:rsidRPr="004E424A">
        <w:rPr>
          <w:rFonts w:eastAsia="Times New Roman" w:cstheme="minorHAnsi"/>
          <w:lang w:val="en-US"/>
        </w:rPr>
        <w:t>wider audience is aware of the project</w:t>
      </w:r>
      <w:r w:rsidR="008C2E46">
        <w:rPr>
          <w:rFonts w:eastAsia="Times New Roman" w:cstheme="minorHAnsi"/>
          <w:lang w:val="en-US"/>
        </w:rPr>
        <w:t>’s</w:t>
      </w:r>
      <w:r w:rsidRPr="004E424A">
        <w:rPr>
          <w:rFonts w:eastAsia="Times New Roman" w:cstheme="minorHAnsi"/>
          <w:lang w:val="en-US"/>
        </w:rPr>
        <w:t xml:space="preserve"> activities</w:t>
      </w:r>
      <w:r w:rsidR="00AC1FA0" w:rsidRPr="004E424A">
        <w:rPr>
          <w:rFonts w:eastAsia="Times New Roman" w:cstheme="minorHAnsi"/>
          <w:lang w:val="en-US"/>
        </w:rPr>
        <w:t xml:space="preserve"> (</w:t>
      </w:r>
      <w:r w:rsidR="00AE0D31">
        <w:rPr>
          <w:lang w:val="en-US"/>
        </w:rPr>
        <w:t>continuously</w:t>
      </w:r>
      <w:r w:rsidR="00AC1FA0" w:rsidRPr="004E424A">
        <w:rPr>
          <w:rFonts w:eastAsia="Times New Roman" w:cstheme="minorHAnsi"/>
          <w:lang w:val="en-US"/>
        </w:rPr>
        <w:t>)</w:t>
      </w:r>
      <w:r w:rsidR="008C2E46">
        <w:rPr>
          <w:rFonts w:eastAsia="Times New Roman" w:cstheme="minorHAnsi"/>
          <w:lang w:val="en-US"/>
        </w:rPr>
        <w:t>;</w:t>
      </w:r>
    </w:p>
    <w:p w14:paraId="673F2E56" w14:textId="06EA9123" w:rsidR="009D72B5" w:rsidRPr="004E424A" w:rsidRDefault="009D72B5" w:rsidP="009D72B5">
      <w:pPr>
        <w:pStyle w:val="a4"/>
        <w:numPr>
          <w:ilvl w:val="0"/>
          <w:numId w:val="7"/>
        </w:numPr>
        <w:spacing w:before="200"/>
        <w:ind w:left="1276"/>
        <w:jc w:val="both"/>
        <w:rPr>
          <w:rFonts w:eastAsia="Times New Roman" w:cstheme="minorHAnsi"/>
          <w:lang w:val="en-US"/>
        </w:rPr>
      </w:pPr>
      <w:r w:rsidRPr="004E424A">
        <w:rPr>
          <w:rFonts w:eastAsia="Times New Roman" w:cstheme="minorHAnsi"/>
          <w:lang w:val="en-US"/>
        </w:rPr>
        <w:t xml:space="preserve">Provide communication support </w:t>
      </w:r>
      <w:r w:rsidR="008C2E46">
        <w:rPr>
          <w:rFonts w:eastAsia="Times New Roman" w:cstheme="minorHAnsi"/>
          <w:lang w:val="en-US"/>
        </w:rPr>
        <w:t xml:space="preserve">in the framework </w:t>
      </w:r>
      <w:r w:rsidRPr="004E424A">
        <w:rPr>
          <w:rFonts w:eastAsia="Times New Roman" w:cstheme="minorHAnsi"/>
          <w:lang w:val="en-US"/>
        </w:rPr>
        <w:t xml:space="preserve">of regional and national events, including media-monitoring to assess media and audience </w:t>
      </w:r>
      <w:r w:rsidR="008C2E46">
        <w:rPr>
          <w:rFonts w:eastAsia="Times New Roman" w:cstheme="minorHAnsi"/>
          <w:lang w:val="en-US"/>
        </w:rPr>
        <w:t>out</w:t>
      </w:r>
      <w:r w:rsidRPr="004E424A">
        <w:rPr>
          <w:rFonts w:eastAsia="Times New Roman" w:cstheme="minorHAnsi"/>
          <w:lang w:val="en-US"/>
        </w:rPr>
        <w:t>reach</w:t>
      </w:r>
      <w:r w:rsidR="00AC1FA0" w:rsidRPr="004E424A">
        <w:rPr>
          <w:rFonts w:eastAsia="Times New Roman" w:cstheme="minorHAnsi"/>
          <w:lang w:val="en-US"/>
        </w:rPr>
        <w:t xml:space="preserve"> (</w:t>
      </w:r>
      <w:r w:rsidR="00167808" w:rsidRPr="004E424A">
        <w:rPr>
          <w:rFonts w:cstheme="minorHAnsi"/>
          <w:color w:val="000000"/>
          <w:shd w:val="clear" w:color="auto" w:fill="FFFFFF"/>
          <w:lang w:val="en-US"/>
        </w:rPr>
        <w:t xml:space="preserve">at least 25 events, </w:t>
      </w:r>
      <w:r w:rsidR="00AC1FA0" w:rsidRPr="004E424A">
        <w:rPr>
          <w:rFonts w:eastAsia="Times New Roman" w:cstheme="minorHAnsi"/>
          <w:lang w:val="en-US"/>
        </w:rPr>
        <w:t>according to the project plan)</w:t>
      </w:r>
      <w:r w:rsidR="008C2E46">
        <w:rPr>
          <w:rFonts w:eastAsia="Times New Roman" w:cstheme="minorHAnsi"/>
          <w:lang w:val="en-US"/>
        </w:rPr>
        <w:t>;</w:t>
      </w:r>
    </w:p>
    <w:p w14:paraId="7DE190C0" w14:textId="27C1D361" w:rsidR="009D72B5" w:rsidRPr="004E424A" w:rsidRDefault="009D72B5" w:rsidP="009D72B5">
      <w:pPr>
        <w:pStyle w:val="a4"/>
        <w:numPr>
          <w:ilvl w:val="0"/>
          <w:numId w:val="7"/>
        </w:numPr>
        <w:spacing w:before="200"/>
        <w:ind w:left="1276"/>
        <w:jc w:val="both"/>
        <w:rPr>
          <w:rFonts w:eastAsia="Times New Roman" w:cstheme="minorHAnsi"/>
          <w:lang w:val="en-US"/>
        </w:rPr>
      </w:pPr>
      <w:r w:rsidRPr="004E424A">
        <w:rPr>
          <w:rFonts w:eastAsia="Times New Roman" w:cstheme="minorHAnsi"/>
          <w:lang w:val="en-US"/>
        </w:rPr>
        <w:t xml:space="preserve">Produce and </w:t>
      </w:r>
      <w:r w:rsidR="008C2E46">
        <w:rPr>
          <w:rFonts w:eastAsia="Times New Roman" w:cstheme="minorHAnsi"/>
          <w:lang w:val="en-US"/>
        </w:rPr>
        <w:t>disseminate</w:t>
      </w:r>
      <w:r w:rsidR="00B85F0E">
        <w:rPr>
          <w:rFonts w:eastAsia="Times New Roman" w:cstheme="minorHAnsi"/>
          <w:lang w:val="en-US"/>
        </w:rPr>
        <w:t xml:space="preserve"> (using local media, websites, </w:t>
      </w:r>
      <w:r w:rsidR="00B85F0E">
        <w:rPr>
          <w:lang w:val="en-US"/>
        </w:rPr>
        <w:t>social media (FB, Instagram, etc.)</w:t>
      </w:r>
      <w:r w:rsidR="008C2E46">
        <w:rPr>
          <w:rFonts w:eastAsia="Times New Roman" w:cstheme="minorHAnsi"/>
          <w:lang w:val="en-US"/>
        </w:rPr>
        <w:t xml:space="preserve"> </w:t>
      </w:r>
      <w:r w:rsidRPr="004E424A">
        <w:rPr>
          <w:rFonts w:eastAsia="Times New Roman" w:cstheme="minorHAnsi"/>
          <w:lang w:val="en-US"/>
        </w:rPr>
        <w:t>communication materials in English and Russian, including success stories</w:t>
      </w:r>
      <w:r w:rsidR="008C2E46">
        <w:rPr>
          <w:rFonts w:eastAsia="Times New Roman" w:cstheme="minorHAnsi"/>
          <w:lang w:val="en-US"/>
        </w:rPr>
        <w:t>,</w:t>
      </w:r>
      <w:r w:rsidRPr="004E424A">
        <w:rPr>
          <w:rFonts w:eastAsia="Times New Roman" w:cstheme="minorHAnsi"/>
          <w:lang w:val="en-US"/>
        </w:rPr>
        <w:t xml:space="preserve"> news, interviews, outreach materials, briefings, articles about project activities</w:t>
      </w:r>
      <w:r w:rsidR="00167808" w:rsidRPr="004E424A">
        <w:rPr>
          <w:rFonts w:eastAsia="Times New Roman" w:cstheme="minorHAnsi"/>
          <w:lang w:val="en-US"/>
        </w:rPr>
        <w:t xml:space="preserve"> and events</w:t>
      </w:r>
      <w:r w:rsidRPr="004E424A">
        <w:rPr>
          <w:rFonts w:eastAsia="Times New Roman" w:cstheme="minorHAnsi"/>
          <w:lang w:val="en-US"/>
        </w:rPr>
        <w:t xml:space="preserve"> in the region</w:t>
      </w:r>
      <w:r w:rsidR="008C2E46">
        <w:rPr>
          <w:rFonts w:eastAsia="Times New Roman" w:cstheme="minorHAnsi"/>
          <w:lang w:val="en-US"/>
        </w:rPr>
        <w:t>, blog posts,</w:t>
      </w:r>
      <w:r w:rsidR="00AC1FA0" w:rsidRPr="004E424A">
        <w:rPr>
          <w:rFonts w:eastAsia="Times New Roman" w:cstheme="minorHAnsi"/>
          <w:lang w:val="en-US"/>
        </w:rPr>
        <w:t xml:space="preserve"> </w:t>
      </w:r>
      <w:r w:rsidR="00167808" w:rsidRPr="004E424A">
        <w:rPr>
          <w:rFonts w:eastAsia="Times New Roman" w:cstheme="minorHAnsi"/>
          <w:lang w:val="en-US"/>
        </w:rPr>
        <w:t>(</w:t>
      </w:r>
      <w:r w:rsidR="00167808" w:rsidRPr="004E424A">
        <w:rPr>
          <w:rFonts w:cstheme="minorHAnsi"/>
          <w:color w:val="000000"/>
          <w:shd w:val="clear" w:color="auto" w:fill="FFFFFF"/>
          <w:lang w:val="en-US"/>
        </w:rPr>
        <w:t>at least 8 publications per month</w:t>
      </w:r>
      <w:r w:rsidR="00167808" w:rsidRPr="004E424A">
        <w:rPr>
          <w:rFonts w:eastAsia="Times New Roman" w:cstheme="minorHAnsi"/>
          <w:lang w:val="en-US"/>
        </w:rPr>
        <w:t>)</w:t>
      </w:r>
      <w:r w:rsidR="008C2E46">
        <w:rPr>
          <w:rFonts w:eastAsia="Times New Roman" w:cstheme="minorHAnsi"/>
          <w:lang w:val="en-US"/>
        </w:rPr>
        <w:t>;</w:t>
      </w:r>
    </w:p>
    <w:p w14:paraId="517B0B16" w14:textId="51D7049B" w:rsidR="009D72B5" w:rsidRPr="004E424A" w:rsidRDefault="009D72B5" w:rsidP="009D72B5">
      <w:pPr>
        <w:pStyle w:val="a4"/>
        <w:numPr>
          <w:ilvl w:val="0"/>
          <w:numId w:val="7"/>
        </w:numPr>
        <w:spacing w:before="200"/>
        <w:ind w:left="1276"/>
        <w:jc w:val="both"/>
        <w:rPr>
          <w:rFonts w:eastAsia="Times New Roman" w:cstheme="minorHAnsi"/>
          <w:lang w:val="en-US"/>
        </w:rPr>
      </w:pPr>
      <w:r w:rsidRPr="004E424A">
        <w:rPr>
          <w:rFonts w:eastAsia="Times New Roman" w:cstheme="minorHAnsi"/>
          <w:lang w:val="en-US"/>
        </w:rPr>
        <w:t xml:space="preserve">Organize </w:t>
      </w:r>
      <w:r w:rsidR="008C2E46">
        <w:rPr>
          <w:rFonts w:eastAsia="Times New Roman" w:cstheme="minorHAnsi"/>
          <w:lang w:val="en-US"/>
        </w:rPr>
        <w:t xml:space="preserve">the </w:t>
      </w:r>
      <w:r w:rsidRPr="004E424A">
        <w:rPr>
          <w:rFonts w:eastAsia="Times New Roman" w:cstheme="minorHAnsi"/>
          <w:lang w:val="en-US"/>
        </w:rPr>
        <w:t xml:space="preserve">participation </w:t>
      </w:r>
      <w:proofErr w:type="gramStart"/>
      <w:r w:rsidRPr="004E424A">
        <w:rPr>
          <w:rFonts w:eastAsia="Times New Roman" w:cstheme="minorHAnsi"/>
          <w:lang w:val="en-US"/>
        </w:rPr>
        <w:t>of  media</w:t>
      </w:r>
      <w:proofErr w:type="gramEnd"/>
      <w:r w:rsidRPr="004E424A">
        <w:rPr>
          <w:rFonts w:eastAsia="Times New Roman" w:cstheme="minorHAnsi"/>
          <w:lang w:val="en-US"/>
        </w:rPr>
        <w:t xml:space="preserve"> (including TV, radio etc.) at the project events, prepare press releases, press/media kits</w:t>
      </w:r>
      <w:r w:rsidR="00AC1FA0" w:rsidRPr="004E424A">
        <w:rPr>
          <w:rFonts w:eastAsia="Times New Roman" w:cstheme="minorHAnsi"/>
          <w:lang w:val="en-US"/>
        </w:rPr>
        <w:t xml:space="preserve"> </w:t>
      </w:r>
      <w:r w:rsidR="00AC1FA0" w:rsidRPr="004E424A">
        <w:rPr>
          <w:rFonts w:cstheme="minorHAnsi"/>
          <w:color w:val="000000"/>
          <w:shd w:val="clear" w:color="auto" w:fill="FFFFFF"/>
          <w:lang w:val="en-US"/>
        </w:rPr>
        <w:t>(at least 3 representatives at each event)</w:t>
      </w:r>
      <w:r w:rsidRPr="004E424A">
        <w:rPr>
          <w:rFonts w:eastAsia="Times New Roman" w:cstheme="minorHAnsi"/>
          <w:lang w:val="en-US"/>
        </w:rPr>
        <w:t xml:space="preserve">. </w:t>
      </w:r>
    </w:p>
    <w:p w14:paraId="78653636" w14:textId="40D89C61" w:rsidR="009D72B5" w:rsidRPr="004E424A" w:rsidRDefault="009D72B5" w:rsidP="009D72B5">
      <w:pPr>
        <w:pStyle w:val="a4"/>
        <w:numPr>
          <w:ilvl w:val="0"/>
          <w:numId w:val="7"/>
        </w:numPr>
        <w:spacing w:before="200"/>
        <w:ind w:left="1276"/>
        <w:jc w:val="both"/>
        <w:rPr>
          <w:rFonts w:eastAsia="Times New Roman" w:cstheme="minorHAnsi"/>
          <w:lang w:val="en-US"/>
        </w:rPr>
      </w:pPr>
      <w:r w:rsidRPr="004E424A">
        <w:rPr>
          <w:rFonts w:eastAsia="Times New Roman" w:cstheme="minorHAnsi"/>
          <w:lang w:val="en-US"/>
        </w:rPr>
        <w:t>Support in the organization of regional and national media trainings including field-trips</w:t>
      </w:r>
      <w:r w:rsidR="00167808" w:rsidRPr="004E424A">
        <w:rPr>
          <w:rFonts w:eastAsia="Times New Roman" w:cstheme="minorHAnsi"/>
          <w:lang w:val="en-US"/>
        </w:rPr>
        <w:t xml:space="preserve"> (</w:t>
      </w:r>
      <w:r w:rsidR="00167808" w:rsidRPr="004E424A">
        <w:rPr>
          <w:rFonts w:cstheme="minorHAnsi"/>
          <w:color w:val="000000"/>
          <w:shd w:val="clear" w:color="auto" w:fill="FFFFFF"/>
          <w:lang w:val="en-US"/>
        </w:rPr>
        <w:t xml:space="preserve">at least 4 events, </w:t>
      </w:r>
      <w:r w:rsidR="00167808" w:rsidRPr="004E424A">
        <w:rPr>
          <w:rFonts w:eastAsia="Times New Roman" w:cstheme="minorHAnsi"/>
          <w:lang w:val="en-US"/>
        </w:rPr>
        <w:t>according to the project plan)</w:t>
      </w:r>
      <w:r w:rsidR="008C2E46">
        <w:rPr>
          <w:rFonts w:eastAsia="Times New Roman" w:cstheme="minorHAnsi"/>
          <w:lang w:val="en-US"/>
        </w:rPr>
        <w:t>;</w:t>
      </w:r>
    </w:p>
    <w:p w14:paraId="5DDDB30C" w14:textId="3CF92F30" w:rsidR="009D72B5" w:rsidRPr="004E424A" w:rsidRDefault="009D72B5" w:rsidP="009D72B5">
      <w:pPr>
        <w:pStyle w:val="a4"/>
        <w:numPr>
          <w:ilvl w:val="0"/>
          <w:numId w:val="7"/>
        </w:numPr>
        <w:spacing w:before="200"/>
        <w:ind w:left="1276"/>
        <w:jc w:val="both"/>
        <w:rPr>
          <w:rFonts w:eastAsia="Times New Roman" w:cstheme="minorHAnsi"/>
          <w:lang w:val="en-US"/>
        </w:rPr>
      </w:pPr>
      <w:r w:rsidRPr="004E424A">
        <w:rPr>
          <w:rFonts w:eastAsia="Times New Roman" w:cstheme="minorHAnsi"/>
          <w:lang w:val="en-US"/>
        </w:rPr>
        <w:t xml:space="preserve">Provide inputs to finalization of the Third Episode and full version of the project </w:t>
      </w:r>
      <w:r w:rsidR="00D704AF">
        <w:rPr>
          <w:rFonts w:eastAsia="Times New Roman" w:cstheme="minorHAnsi"/>
          <w:lang w:val="en-US"/>
        </w:rPr>
        <w:t xml:space="preserve">video </w:t>
      </w:r>
      <w:r w:rsidR="00B4621C">
        <w:rPr>
          <w:rFonts w:eastAsia="Times New Roman" w:cstheme="minorHAnsi"/>
          <w:lang w:val="en-US"/>
        </w:rPr>
        <w:t>film</w:t>
      </w:r>
      <w:r w:rsidRPr="004E424A">
        <w:rPr>
          <w:rFonts w:eastAsia="Times New Roman" w:cstheme="minorHAnsi"/>
          <w:lang w:val="en-US"/>
        </w:rPr>
        <w:t xml:space="preserve">, and support marketing and promotion of the documentary through public channels in CA. </w:t>
      </w:r>
      <w:r w:rsidR="00C8160D" w:rsidRPr="00AC667C">
        <w:rPr>
          <w:rFonts w:eastAsia="Times New Roman" w:cstheme="minorHAnsi"/>
          <w:lang w:val="en-US"/>
        </w:rPr>
        <w:t>(</w:t>
      </w:r>
      <w:r w:rsidR="00C8160D">
        <w:rPr>
          <w:rFonts w:eastAsia="Times New Roman" w:cstheme="minorHAnsi"/>
          <w:lang w:val="en-US"/>
        </w:rPr>
        <w:t>The</w:t>
      </w:r>
      <w:r w:rsidR="00810261">
        <w:rPr>
          <w:rFonts w:eastAsia="Times New Roman" w:cstheme="minorHAnsi"/>
          <w:lang w:val="en-US"/>
        </w:rPr>
        <w:t xml:space="preserve"> </w:t>
      </w:r>
      <w:hyperlink r:id="rId11" w:history="1">
        <w:r w:rsidR="00C8160D" w:rsidRPr="00C8160D">
          <w:rPr>
            <w:rStyle w:val="af5"/>
            <w:rFonts w:eastAsia="Times New Roman" w:cstheme="minorHAnsi"/>
            <w:lang w:val="en-US"/>
          </w:rPr>
          <w:t>first</w:t>
        </w:r>
      </w:hyperlink>
      <w:r w:rsidR="00C8160D">
        <w:rPr>
          <w:rFonts w:eastAsia="Times New Roman" w:cstheme="minorHAnsi"/>
          <w:lang w:val="en-US"/>
        </w:rPr>
        <w:t xml:space="preserve"> and the </w:t>
      </w:r>
      <w:hyperlink r:id="rId12" w:history="1">
        <w:r w:rsidR="00C8160D" w:rsidRPr="00C8160D">
          <w:rPr>
            <w:rStyle w:val="af5"/>
            <w:rFonts w:eastAsia="Times New Roman" w:cstheme="minorHAnsi"/>
            <w:lang w:val="en-US"/>
          </w:rPr>
          <w:t>second</w:t>
        </w:r>
      </w:hyperlink>
      <w:r w:rsidR="00810261">
        <w:rPr>
          <w:rFonts w:eastAsia="Times New Roman" w:cstheme="minorHAnsi"/>
          <w:lang w:val="en-US"/>
        </w:rPr>
        <w:t xml:space="preserve"> episodes</w:t>
      </w:r>
      <w:r w:rsidR="00C8160D">
        <w:rPr>
          <w:rFonts w:eastAsia="Times New Roman" w:cstheme="minorHAnsi"/>
          <w:lang w:val="en-US"/>
        </w:rPr>
        <w:t>).</w:t>
      </w:r>
    </w:p>
    <w:p w14:paraId="4E289D62" w14:textId="3E942B17" w:rsidR="009940D7" w:rsidRPr="004E424A" w:rsidRDefault="009D72B5" w:rsidP="009D72B5">
      <w:pPr>
        <w:pStyle w:val="a4"/>
        <w:numPr>
          <w:ilvl w:val="0"/>
          <w:numId w:val="7"/>
        </w:numPr>
        <w:spacing w:before="200"/>
        <w:ind w:left="1276"/>
        <w:jc w:val="both"/>
        <w:rPr>
          <w:rFonts w:eastAsia="Times New Roman" w:cstheme="minorHAnsi"/>
          <w:lang w:val="en-US"/>
        </w:rPr>
      </w:pPr>
      <w:r w:rsidRPr="004E424A">
        <w:rPr>
          <w:rFonts w:eastAsia="Times New Roman" w:cstheme="minorHAnsi"/>
          <w:lang w:val="en-US"/>
        </w:rPr>
        <w:t xml:space="preserve">Support </w:t>
      </w:r>
      <w:r w:rsidR="000E0762">
        <w:rPr>
          <w:rFonts w:eastAsia="Times New Roman" w:cstheme="minorHAnsi"/>
          <w:lang w:val="en-US"/>
        </w:rPr>
        <w:t>the</w:t>
      </w:r>
      <w:r w:rsidRPr="004E424A">
        <w:rPr>
          <w:rFonts w:eastAsia="Times New Roman" w:cstheme="minorHAnsi"/>
          <w:lang w:val="en-US"/>
        </w:rPr>
        <w:t xml:space="preserve"> organization of the regional contests, prepare scripts and hold an </w:t>
      </w:r>
      <w:r w:rsidR="00810261">
        <w:rPr>
          <w:rFonts w:eastAsia="Times New Roman" w:cstheme="minorHAnsi"/>
          <w:lang w:val="en-US"/>
        </w:rPr>
        <w:t>A</w:t>
      </w:r>
      <w:r w:rsidRPr="004E424A">
        <w:rPr>
          <w:rFonts w:eastAsia="Times New Roman" w:cstheme="minorHAnsi"/>
          <w:lang w:val="en-US"/>
        </w:rPr>
        <w:t xml:space="preserve">ward </w:t>
      </w:r>
      <w:r w:rsidR="00810261">
        <w:rPr>
          <w:rFonts w:eastAsia="Times New Roman" w:cstheme="minorHAnsi"/>
          <w:lang w:val="en-US"/>
        </w:rPr>
        <w:t>C</w:t>
      </w:r>
      <w:r w:rsidRPr="004E424A">
        <w:rPr>
          <w:rFonts w:eastAsia="Times New Roman" w:cstheme="minorHAnsi"/>
          <w:lang w:val="en-US"/>
        </w:rPr>
        <w:t>eremonies for winners</w:t>
      </w:r>
      <w:r w:rsidR="00167808" w:rsidRPr="004E424A">
        <w:rPr>
          <w:rFonts w:eastAsia="Times New Roman" w:cstheme="minorHAnsi"/>
          <w:lang w:val="en-US"/>
        </w:rPr>
        <w:t xml:space="preserve"> (</w:t>
      </w:r>
      <w:r w:rsidR="00167808" w:rsidRPr="004E424A">
        <w:rPr>
          <w:rFonts w:cstheme="minorHAnsi"/>
          <w:color w:val="000000"/>
          <w:shd w:val="clear" w:color="auto" w:fill="FFFFFF"/>
          <w:lang w:val="en-US"/>
        </w:rPr>
        <w:t xml:space="preserve">at least 3 </w:t>
      </w:r>
      <w:r w:rsidR="00167808" w:rsidRPr="004E424A">
        <w:rPr>
          <w:rFonts w:eastAsia="Times New Roman" w:cstheme="minorHAnsi"/>
          <w:lang w:val="en-US"/>
        </w:rPr>
        <w:t>contests</w:t>
      </w:r>
      <w:r w:rsidR="00167808" w:rsidRPr="004E424A">
        <w:rPr>
          <w:rFonts w:cstheme="minorHAnsi"/>
          <w:color w:val="000000"/>
          <w:shd w:val="clear" w:color="auto" w:fill="FFFFFF"/>
          <w:lang w:val="en-US"/>
        </w:rPr>
        <w:t xml:space="preserve">, </w:t>
      </w:r>
      <w:r w:rsidR="00167808" w:rsidRPr="004E424A">
        <w:rPr>
          <w:rFonts w:eastAsia="Times New Roman" w:cstheme="minorHAnsi"/>
          <w:lang w:val="en-US"/>
        </w:rPr>
        <w:t>according to the project plan)</w:t>
      </w:r>
      <w:r w:rsidRPr="004E424A">
        <w:rPr>
          <w:rFonts w:eastAsia="Times New Roman" w:cstheme="minorHAnsi"/>
          <w:lang w:val="en-US"/>
        </w:rPr>
        <w:t>.</w:t>
      </w:r>
    </w:p>
    <w:p w14:paraId="0C930CB2" w14:textId="5545E559" w:rsidR="002E2482" w:rsidRPr="004E424A" w:rsidRDefault="009D72B5" w:rsidP="00E4702B">
      <w:pPr>
        <w:pStyle w:val="a3"/>
        <w:numPr>
          <w:ilvl w:val="0"/>
          <w:numId w:val="9"/>
        </w:numPr>
        <w:spacing w:before="0" w:beforeAutospacing="0" w:after="120" w:afterAutospacing="0"/>
        <w:jc w:val="both"/>
        <w:rPr>
          <w:rFonts w:asciiTheme="minorHAnsi" w:hAnsiTheme="minorHAnsi" w:cstheme="minorHAnsi"/>
          <w:b/>
          <w:bCs/>
          <w:sz w:val="22"/>
          <w:szCs w:val="22"/>
          <w:lang w:val="en-US"/>
        </w:rPr>
      </w:pPr>
      <w:r w:rsidRPr="004E424A">
        <w:rPr>
          <w:rFonts w:asciiTheme="minorHAnsi" w:hAnsiTheme="minorHAnsi" w:cstheme="minorHAnsi"/>
          <w:b/>
          <w:bCs/>
          <w:sz w:val="22"/>
          <w:szCs w:val="22"/>
          <w:lang w:val="en-US"/>
        </w:rPr>
        <w:t xml:space="preserve">Communication support to the Central Asia Climate Change Conferences </w:t>
      </w:r>
      <w:r w:rsidR="000E0762">
        <w:rPr>
          <w:rFonts w:asciiTheme="minorHAnsi" w:hAnsiTheme="minorHAnsi" w:cstheme="minorHAnsi"/>
          <w:b/>
          <w:bCs/>
          <w:sz w:val="22"/>
          <w:szCs w:val="22"/>
          <w:lang w:val="en-US"/>
        </w:rPr>
        <w:t xml:space="preserve">in </w:t>
      </w:r>
      <w:r w:rsidRPr="004E424A">
        <w:rPr>
          <w:rFonts w:asciiTheme="minorHAnsi" w:hAnsiTheme="minorHAnsi" w:cstheme="minorHAnsi"/>
          <w:b/>
          <w:bCs/>
          <w:sz w:val="22"/>
          <w:szCs w:val="22"/>
          <w:lang w:val="en-US"/>
        </w:rPr>
        <w:t>2020</w:t>
      </w:r>
      <w:r w:rsidR="000E0762">
        <w:rPr>
          <w:rFonts w:asciiTheme="minorHAnsi" w:hAnsiTheme="minorHAnsi" w:cstheme="minorHAnsi"/>
          <w:b/>
          <w:bCs/>
          <w:sz w:val="22"/>
          <w:szCs w:val="22"/>
          <w:lang w:val="en-US"/>
        </w:rPr>
        <w:t xml:space="preserve"> &amp; </w:t>
      </w:r>
      <w:r w:rsidRPr="004E424A">
        <w:rPr>
          <w:rFonts w:asciiTheme="minorHAnsi" w:hAnsiTheme="minorHAnsi" w:cstheme="minorHAnsi"/>
          <w:b/>
          <w:bCs/>
          <w:sz w:val="22"/>
          <w:szCs w:val="22"/>
          <w:lang w:val="en-US"/>
        </w:rPr>
        <w:t>2021</w:t>
      </w:r>
    </w:p>
    <w:p w14:paraId="79A5CE94" w14:textId="757C78EC" w:rsidR="009D72B5" w:rsidRPr="004E424A" w:rsidRDefault="00BC04AF" w:rsidP="00BC04AF">
      <w:pPr>
        <w:pStyle w:val="a4"/>
        <w:numPr>
          <w:ilvl w:val="0"/>
          <w:numId w:val="7"/>
        </w:numPr>
        <w:spacing w:before="200"/>
        <w:ind w:left="1276"/>
        <w:jc w:val="both"/>
        <w:rPr>
          <w:rFonts w:eastAsia="Times New Roman" w:cstheme="minorHAnsi"/>
          <w:lang w:val="en-US"/>
        </w:rPr>
      </w:pPr>
      <w:r w:rsidRPr="004E424A">
        <w:rPr>
          <w:rFonts w:eastAsia="Times New Roman" w:cstheme="minorHAnsi"/>
          <w:lang w:val="en-US"/>
        </w:rPr>
        <w:lastRenderedPageBreak/>
        <w:t xml:space="preserve">Compile a list of media representatives of Central Asian countries to participate </w:t>
      </w:r>
      <w:r w:rsidR="000E0762">
        <w:rPr>
          <w:rFonts w:eastAsia="Times New Roman" w:cstheme="minorHAnsi"/>
          <w:lang w:val="en-US"/>
        </w:rPr>
        <w:t>to</w:t>
      </w:r>
      <w:r w:rsidRPr="004E424A">
        <w:rPr>
          <w:rFonts w:eastAsia="Times New Roman" w:cstheme="minorHAnsi"/>
          <w:lang w:val="en-US"/>
        </w:rPr>
        <w:t xml:space="preserve"> the CACCC, provide an invitation and media accreditation</w:t>
      </w:r>
      <w:r w:rsidR="00167808" w:rsidRPr="004E424A">
        <w:rPr>
          <w:rFonts w:eastAsia="Times New Roman" w:cstheme="minorHAnsi"/>
          <w:lang w:val="en-US"/>
        </w:rPr>
        <w:t xml:space="preserve"> (5 media representatives from each CA country)</w:t>
      </w:r>
      <w:r w:rsidRPr="004E424A">
        <w:rPr>
          <w:rFonts w:eastAsia="Times New Roman" w:cstheme="minorHAnsi"/>
          <w:lang w:val="en-US"/>
        </w:rPr>
        <w:t xml:space="preserve">. </w:t>
      </w:r>
    </w:p>
    <w:p w14:paraId="185CB6BF" w14:textId="4337DDA9" w:rsidR="00BC04AF" w:rsidRPr="004E424A" w:rsidRDefault="00BC04AF" w:rsidP="00BC04AF">
      <w:pPr>
        <w:pStyle w:val="a4"/>
        <w:numPr>
          <w:ilvl w:val="0"/>
          <w:numId w:val="7"/>
        </w:numPr>
        <w:spacing w:before="200"/>
        <w:ind w:left="1276"/>
        <w:jc w:val="both"/>
        <w:rPr>
          <w:rFonts w:eastAsia="Times New Roman" w:cstheme="minorHAnsi"/>
          <w:lang w:val="en-US"/>
        </w:rPr>
      </w:pPr>
      <w:r w:rsidRPr="004E424A">
        <w:rPr>
          <w:rFonts w:eastAsia="Times New Roman" w:cstheme="minorHAnsi"/>
          <w:lang w:val="en-US"/>
        </w:rPr>
        <w:t xml:space="preserve">Design and support </w:t>
      </w:r>
      <w:proofErr w:type="gramStart"/>
      <w:r w:rsidR="000E0762">
        <w:rPr>
          <w:rFonts w:eastAsia="Times New Roman" w:cstheme="minorHAnsi"/>
          <w:lang w:val="en-US"/>
        </w:rPr>
        <w:t xml:space="preserve">the </w:t>
      </w:r>
      <w:r w:rsidRPr="004E424A">
        <w:rPr>
          <w:rFonts w:eastAsia="Times New Roman" w:cstheme="minorHAnsi"/>
          <w:lang w:val="en-US"/>
        </w:rPr>
        <w:t xml:space="preserve"> implementation</w:t>
      </w:r>
      <w:proofErr w:type="gramEnd"/>
      <w:r w:rsidRPr="004E424A">
        <w:rPr>
          <w:rFonts w:eastAsia="Times New Roman" w:cstheme="minorHAnsi"/>
          <w:lang w:val="en-US"/>
        </w:rPr>
        <w:t xml:space="preserve"> of the CACCC-2020/2021 Communication Plans. </w:t>
      </w:r>
    </w:p>
    <w:p w14:paraId="722CF3D4" w14:textId="62D6D850" w:rsidR="009D72B5" w:rsidRPr="004E424A" w:rsidRDefault="009D72B5" w:rsidP="009D72B5">
      <w:pPr>
        <w:pStyle w:val="a4"/>
        <w:numPr>
          <w:ilvl w:val="0"/>
          <w:numId w:val="7"/>
        </w:numPr>
        <w:spacing w:before="200"/>
        <w:ind w:left="1276"/>
        <w:jc w:val="both"/>
        <w:rPr>
          <w:rFonts w:eastAsia="Times New Roman" w:cstheme="minorHAnsi"/>
          <w:lang w:val="en-US"/>
        </w:rPr>
      </w:pPr>
      <w:r w:rsidRPr="004E424A">
        <w:rPr>
          <w:rFonts w:eastAsia="Times New Roman" w:cstheme="minorHAnsi"/>
          <w:lang w:val="en-US"/>
        </w:rPr>
        <w:t xml:space="preserve">Organize a pre-conference </w:t>
      </w:r>
      <w:r w:rsidR="0054106B">
        <w:rPr>
          <w:rFonts w:eastAsia="Times New Roman" w:cstheme="minorHAnsi"/>
          <w:lang w:val="en-US"/>
        </w:rPr>
        <w:t>½</w:t>
      </w:r>
      <w:r w:rsidR="0054106B" w:rsidRPr="00C8160D">
        <w:rPr>
          <w:rFonts w:eastAsia="Times New Roman" w:cstheme="minorHAnsi"/>
          <w:lang w:val="en-US"/>
        </w:rPr>
        <w:t xml:space="preserve"> </w:t>
      </w:r>
      <w:r w:rsidR="0054106B">
        <w:rPr>
          <w:rFonts w:eastAsia="Times New Roman" w:cstheme="minorHAnsi"/>
          <w:lang w:val="en-US"/>
        </w:rPr>
        <w:t xml:space="preserve">day </w:t>
      </w:r>
      <w:r w:rsidRPr="004E424A">
        <w:rPr>
          <w:rFonts w:eastAsia="Times New Roman" w:cstheme="minorHAnsi"/>
          <w:lang w:val="en-US"/>
        </w:rPr>
        <w:t>training</w:t>
      </w:r>
      <w:r w:rsidR="00C8160D">
        <w:rPr>
          <w:rFonts w:eastAsia="Times New Roman" w:cstheme="minorHAnsi"/>
          <w:lang w:val="en-US"/>
        </w:rPr>
        <w:t>s</w:t>
      </w:r>
      <w:r w:rsidRPr="004E424A">
        <w:rPr>
          <w:rFonts w:eastAsia="Times New Roman" w:cstheme="minorHAnsi"/>
          <w:lang w:val="en-US"/>
        </w:rPr>
        <w:t xml:space="preserve"> for invited media representatives</w:t>
      </w:r>
      <w:r w:rsidR="00C8160D">
        <w:rPr>
          <w:rFonts w:eastAsia="Times New Roman" w:cstheme="minorHAnsi"/>
          <w:lang w:val="en-US"/>
        </w:rPr>
        <w:t xml:space="preserve"> (at least 2 trainings)</w:t>
      </w:r>
      <w:r w:rsidRPr="004E424A">
        <w:rPr>
          <w:rFonts w:eastAsia="Times New Roman" w:cstheme="minorHAnsi"/>
          <w:lang w:val="en-US"/>
        </w:rPr>
        <w:t>.</w:t>
      </w:r>
    </w:p>
    <w:p w14:paraId="13BE08E6" w14:textId="3952B746" w:rsidR="00BC04AF" w:rsidRPr="004E424A" w:rsidRDefault="00BC04AF" w:rsidP="00BC04AF">
      <w:pPr>
        <w:pStyle w:val="a4"/>
        <w:numPr>
          <w:ilvl w:val="0"/>
          <w:numId w:val="7"/>
        </w:numPr>
        <w:spacing w:before="200"/>
        <w:ind w:left="1276"/>
        <w:jc w:val="both"/>
        <w:rPr>
          <w:rFonts w:eastAsia="Times New Roman" w:cstheme="minorHAnsi"/>
          <w:lang w:val="en-US"/>
        </w:rPr>
      </w:pPr>
      <w:r w:rsidRPr="004E424A">
        <w:rPr>
          <w:rFonts w:eastAsia="Times New Roman" w:cstheme="minorHAnsi"/>
          <w:lang w:val="en-US"/>
        </w:rPr>
        <w:t>Provide guidance and organize the press conference/press-briefing (including support for interviewers and presenters in preparation for the press conference)</w:t>
      </w:r>
      <w:r w:rsidR="00C8160D">
        <w:rPr>
          <w:rFonts w:eastAsia="Times New Roman" w:cstheme="minorHAnsi"/>
          <w:lang w:val="en-US"/>
        </w:rPr>
        <w:t xml:space="preserve"> (at least 2 </w:t>
      </w:r>
      <w:r w:rsidR="00C8160D" w:rsidRPr="004E424A">
        <w:rPr>
          <w:rFonts w:eastAsia="Times New Roman" w:cstheme="minorHAnsi"/>
          <w:lang w:val="en-US"/>
        </w:rPr>
        <w:t>conference</w:t>
      </w:r>
      <w:r w:rsidR="00C8160D">
        <w:rPr>
          <w:rFonts w:eastAsia="Times New Roman" w:cstheme="minorHAnsi"/>
          <w:lang w:val="en-US"/>
        </w:rPr>
        <w:t>s</w:t>
      </w:r>
      <w:r w:rsidR="00C8160D" w:rsidRPr="004E424A">
        <w:rPr>
          <w:rFonts w:eastAsia="Times New Roman" w:cstheme="minorHAnsi"/>
          <w:lang w:val="en-US"/>
        </w:rPr>
        <w:t>/press-briefing</w:t>
      </w:r>
      <w:r w:rsidR="00C8160D">
        <w:rPr>
          <w:rFonts w:eastAsia="Times New Roman" w:cstheme="minorHAnsi"/>
          <w:lang w:val="en-US"/>
        </w:rPr>
        <w:t>s)</w:t>
      </w:r>
      <w:r w:rsidRPr="004E424A">
        <w:rPr>
          <w:rFonts w:eastAsia="Times New Roman" w:cstheme="minorHAnsi"/>
          <w:lang w:val="en-US"/>
        </w:rPr>
        <w:t>.</w:t>
      </w:r>
    </w:p>
    <w:p w14:paraId="58EDABF0" w14:textId="6DC80DC7" w:rsidR="009D72B5" w:rsidRPr="004E424A" w:rsidRDefault="009D72B5" w:rsidP="00BC04AF">
      <w:pPr>
        <w:pStyle w:val="a4"/>
        <w:numPr>
          <w:ilvl w:val="0"/>
          <w:numId w:val="7"/>
        </w:numPr>
        <w:spacing w:before="200"/>
        <w:ind w:left="1276"/>
        <w:jc w:val="both"/>
        <w:rPr>
          <w:rFonts w:eastAsia="Times New Roman" w:cstheme="minorHAnsi"/>
          <w:lang w:val="en-US"/>
        </w:rPr>
      </w:pPr>
      <w:r w:rsidRPr="004E424A">
        <w:rPr>
          <w:rFonts w:eastAsia="Times New Roman" w:cstheme="minorHAnsi"/>
          <w:lang w:val="en-US"/>
        </w:rPr>
        <w:t>Support in the organization of thematic exhibitions</w:t>
      </w:r>
      <w:r w:rsidR="00167808" w:rsidRPr="004E424A">
        <w:rPr>
          <w:rFonts w:eastAsia="Times New Roman" w:cstheme="minorHAnsi"/>
          <w:lang w:val="en-US"/>
        </w:rPr>
        <w:t xml:space="preserve"> (at least 4 exhibitions)</w:t>
      </w:r>
      <w:r w:rsidRPr="004E424A">
        <w:rPr>
          <w:rFonts w:eastAsia="Times New Roman" w:cstheme="minorHAnsi"/>
          <w:lang w:val="en-US"/>
        </w:rPr>
        <w:t>.</w:t>
      </w:r>
    </w:p>
    <w:p w14:paraId="3D1677C5" w14:textId="0A4BB19C" w:rsidR="00BC04AF" w:rsidRDefault="000E0762" w:rsidP="00BC04AF">
      <w:pPr>
        <w:pStyle w:val="a4"/>
        <w:numPr>
          <w:ilvl w:val="0"/>
          <w:numId w:val="7"/>
        </w:numPr>
        <w:spacing w:before="200"/>
        <w:ind w:left="1276"/>
        <w:jc w:val="both"/>
        <w:rPr>
          <w:rFonts w:eastAsia="Times New Roman" w:cstheme="minorHAnsi"/>
          <w:lang w:val="en-US"/>
        </w:rPr>
      </w:pPr>
      <w:r>
        <w:rPr>
          <w:rFonts w:eastAsia="Times New Roman" w:cstheme="minorHAnsi"/>
          <w:lang w:val="en-US"/>
        </w:rPr>
        <w:t>U</w:t>
      </w:r>
      <w:r w:rsidR="00BC04AF" w:rsidRPr="004E424A">
        <w:rPr>
          <w:rFonts w:eastAsia="Times New Roman" w:cstheme="minorHAnsi"/>
          <w:lang w:val="en-US"/>
        </w:rPr>
        <w:t>pdate</w:t>
      </w:r>
      <w:r>
        <w:rPr>
          <w:rFonts w:eastAsia="Times New Roman" w:cstheme="minorHAnsi"/>
          <w:lang w:val="en-US"/>
        </w:rPr>
        <w:t xml:space="preserve"> on a regular basis,</w:t>
      </w:r>
      <w:r w:rsidR="00BC04AF" w:rsidRPr="004E424A">
        <w:rPr>
          <w:rFonts w:eastAsia="Times New Roman" w:cstheme="minorHAnsi"/>
          <w:lang w:val="en-US"/>
        </w:rPr>
        <w:t xml:space="preserve"> relevant information </w:t>
      </w:r>
      <w:r w:rsidR="009D72B5" w:rsidRPr="004E424A">
        <w:rPr>
          <w:rFonts w:eastAsia="Times New Roman" w:cstheme="minorHAnsi"/>
          <w:lang w:val="en-US"/>
        </w:rPr>
        <w:t xml:space="preserve">on the CACCC </w:t>
      </w:r>
      <w:proofErr w:type="spellStart"/>
      <w:r w:rsidR="009D72B5" w:rsidRPr="004E424A">
        <w:rPr>
          <w:rFonts w:eastAsia="Times New Roman" w:cstheme="minorHAnsi"/>
          <w:lang w:val="en-US"/>
        </w:rPr>
        <w:t>MobApp</w:t>
      </w:r>
      <w:proofErr w:type="spellEnd"/>
      <w:r w:rsidR="00BC04AF" w:rsidRPr="004E424A">
        <w:rPr>
          <w:rFonts w:eastAsia="Times New Roman" w:cstheme="minorHAnsi"/>
          <w:lang w:val="en-US"/>
        </w:rPr>
        <w:t>.</w:t>
      </w:r>
    </w:p>
    <w:p w14:paraId="4E8D54A6" w14:textId="1EE0C481" w:rsidR="00B56857" w:rsidRPr="004E424A" w:rsidRDefault="00B56857" w:rsidP="00BC04AF">
      <w:pPr>
        <w:pStyle w:val="a4"/>
        <w:numPr>
          <w:ilvl w:val="0"/>
          <w:numId w:val="7"/>
        </w:numPr>
        <w:spacing w:before="200"/>
        <w:ind w:left="1276"/>
        <w:jc w:val="both"/>
        <w:rPr>
          <w:rFonts w:eastAsia="Times New Roman" w:cstheme="minorHAnsi"/>
          <w:lang w:val="en-US"/>
        </w:rPr>
      </w:pPr>
      <w:r>
        <w:rPr>
          <w:rFonts w:eastAsia="Times New Roman" w:cstheme="minorHAnsi"/>
          <w:lang w:val="en-US"/>
        </w:rPr>
        <w:t>Contribution into development of CACCC report</w:t>
      </w:r>
      <w:r w:rsidR="00C8160D">
        <w:rPr>
          <w:rFonts w:eastAsia="Times New Roman" w:cstheme="minorHAnsi"/>
          <w:lang w:val="en-US"/>
        </w:rPr>
        <w:t>s</w:t>
      </w:r>
      <w:r>
        <w:rPr>
          <w:rFonts w:eastAsia="Times New Roman" w:cstheme="minorHAnsi"/>
          <w:lang w:val="en-US"/>
        </w:rPr>
        <w:t xml:space="preserve"> in terms of engagement of mass-media and coverage</w:t>
      </w:r>
      <w:r w:rsidR="00C8160D">
        <w:rPr>
          <w:rFonts w:eastAsia="Times New Roman" w:cstheme="minorHAnsi"/>
          <w:lang w:val="en-US"/>
        </w:rPr>
        <w:t>.</w:t>
      </w:r>
    </w:p>
    <w:p w14:paraId="774BA84D" w14:textId="77777777" w:rsidR="00E4702B" w:rsidRPr="004E424A" w:rsidRDefault="00E4702B" w:rsidP="00E4702B">
      <w:pPr>
        <w:pStyle w:val="a4"/>
        <w:spacing w:before="200"/>
        <w:ind w:left="1276"/>
        <w:jc w:val="both"/>
        <w:rPr>
          <w:rFonts w:eastAsia="Times New Roman" w:cstheme="minorHAnsi"/>
          <w:lang w:val="en-US"/>
        </w:rPr>
      </w:pPr>
    </w:p>
    <w:p w14:paraId="487EA1DB" w14:textId="14E9717C" w:rsidR="007C7FE0" w:rsidRPr="004E424A" w:rsidRDefault="000E0762" w:rsidP="007C7FE0">
      <w:pPr>
        <w:pStyle w:val="a3"/>
        <w:numPr>
          <w:ilvl w:val="0"/>
          <w:numId w:val="9"/>
        </w:numPr>
        <w:spacing w:before="0" w:beforeAutospacing="0" w:after="120" w:afterAutospacing="0"/>
        <w:jc w:val="both"/>
        <w:rPr>
          <w:rFonts w:asciiTheme="minorHAnsi" w:hAnsiTheme="minorHAnsi" w:cstheme="minorHAnsi"/>
          <w:b/>
          <w:bCs/>
          <w:sz w:val="22"/>
          <w:szCs w:val="22"/>
          <w:lang w:val="en-US"/>
        </w:rPr>
      </w:pPr>
      <w:r>
        <w:rPr>
          <w:rFonts w:asciiTheme="minorHAnsi" w:hAnsiTheme="minorHAnsi" w:cstheme="minorHAnsi"/>
          <w:b/>
          <w:bCs/>
          <w:sz w:val="22"/>
          <w:szCs w:val="22"/>
          <w:lang w:val="en-US"/>
        </w:rPr>
        <w:t>Manage</w:t>
      </w:r>
      <w:r w:rsidRPr="004E424A">
        <w:rPr>
          <w:rFonts w:asciiTheme="minorHAnsi" w:hAnsiTheme="minorHAnsi" w:cstheme="minorHAnsi"/>
          <w:b/>
          <w:bCs/>
          <w:sz w:val="22"/>
          <w:szCs w:val="22"/>
          <w:lang w:val="en-US"/>
        </w:rPr>
        <w:t xml:space="preserve"> </w:t>
      </w:r>
      <w:r w:rsidR="007C7FE0" w:rsidRPr="004E424A">
        <w:rPr>
          <w:rFonts w:asciiTheme="minorHAnsi" w:hAnsiTheme="minorHAnsi" w:cstheme="minorHAnsi"/>
          <w:b/>
          <w:bCs/>
          <w:sz w:val="22"/>
          <w:szCs w:val="22"/>
          <w:lang w:val="en-US"/>
        </w:rPr>
        <w:t xml:space="preserve">the content and regularly update </w:t>
      </w:r>
      <w:r>
        <w:rPr>
          <w:rFonts w:asciiTheme="minorHAnsi" w:hAnsiTheme="minorHAnsi" w:cstheme="minorHAnsi"/>
          <w:b/>
          <w:bCs/>
          <w:sz w:val="22"/>
          <w:szCs w:val="22"/>
          <w:lang w:val="en-US"/>
        </w:rPr>
        <w:t xml:space="preserve">the </w:t>
      </w:r>
      <w:r w:rsidR="007C7FE0" w:rsidRPr="004E424A">
        <w:rPr>
          <w:rFonts w:asciiTheme="minorHAnsi" w:hAnsiTheme="minorHAnsi" w:cstheme="minorHAnsi"/>
          <w:b/>
          <w:bCs/>
          <w:sz w:val="22"/>
          <w:szCs w:val="22"/>
          <w:lang w:val="en-US"/>
        </w:rPr>
        <w:t>CAMP4ASB web site with country-specific project results and climate-related information</w:t>
      </w:r>
    </w:p>
    <w:p w14:paraId="3D142686" w14:textId="7C3E8A22" w:rsidR="007C7FE0" w:rsidRPr="004E424A" w:rsidRDefault="007C7FE0" w:rsidP="007C7FE0">
      <w:pPr>
        <w:pStyle w:val="a3"/>
        <w:numPr>
          <w:ilvl w:val="0"/>
          <w:numId w:val="10"/>
        </w:numPr>
        <w:spacing w:before="0" w:beforeAutospacing="0" w:after="0" w:afterAutospacing="0"/>
        <w:jc w:val="both"/>
        <w:rPr>
          <w:rFonts w:asciiTheme="minorHAnsi" w:eastAsiaTheme="minorHAnsi" w:hAnsiTheme="minorHAnsi" w:cstheme="minorHAnsi"/>
          <w:sz w:val="22"/>
          <w:szCs w:val="22"/>
          <w:lang w:val="en-US" w:eastAsia="en-US"/>
        </w:rPr>
      </w:pPr>
      <w:r w:rsidRPr="004E424A">
        <w:rPr>
          <w:rFonts w:asciiTheme="minorHAnsi" w:eastAsiaTheme="minorHAnsi" w:hAnsiTheme="minorHAnsi" w:cstheme="minorHAnsi"/>
          <w:sz w:val="22"/>
          <w:szCs w:val="22"/>
          <w:lang w:val="en-US" w:eastAsia="en-US"/>
        </w:rPr>
        <w:t>Preparation of materials (news, articles, etc.) and regularly update the project website</w:t>
      </w:r>
      <w:r w:rsidR="00622DB1" w:rsidRPr="004E424A">
        <w:rPr>
          <w:rFonts w:asciiTheme="minorHAnsi" w:eastAsiaTheme="minorHAnsi" w:hAnsiTheme="minorHAnsi" w:cstheme="minorHAnsi"/>
          <w:sz w:val="22"/>
          <w:szCs w:val="22"/>
          <w:lang w:val="en-US" w:eastAsia="en-US"/>
        </w:rPr>
        <w:t xml:space="preserve"> (at least 2 publications per week)</w:t>
      </w:r>
      <w:r w:rsidRPr="004E424A">
        <w:rPr>
          <w:rFonts w:asciiTheme="minorHAnsi" w:eastAsiaTheme="minorHAnsi" w:hAnsiTheme="minorHAnsi" w:cstheme="minorHAnsi"/>
          <w:sz w:val="22"/>
          <w:szCs w:val="22"/>
          <w:lang w:val="en-US" w:eastAsia="en-US"/>
        </w:rPr>
        <w:t xml:space="preserve">. </w:t>
      </w:r>
    </w:p>
    <w:p w14:paraId="542F854F" w14:textId="25060D62" w:rsidR="009D72B5" w:rsidRPr="004E424A" w:rsidRDefault="009D72B5" w:rsidP="007C7FE0">
      <w:pPr>
        <w:pStyle w:val="a3"/>
        <w:numPr>
          <w:ilvl w:val="0"/>
          <w:numId w:val="10"/>
        </w:numPr>
        <w:spacing w:before="0" w:beforeAutospacing="0" w:after="0" w:afterAutospacing="0"/>
        <w:jc w:val="both"/>
        <w:rPr>
          <w:rFonts w:asciiTheme="minorHAnsi" w:eastAsiaTheme="minorHAnsi" w:hAnsiTheme="minorHAnsi" w:cstheme="minorHAnsi"/>
          <w:sz w:val="22"/>
          <w:szCs w:val="22"/>
          <w:lang w:val="en-US" w:eastAsia="en-US"/>
        </w:rPr>
      </w:pPr>
      <w:r w:rsidRPr="004E424A">
        <w:rPr>
          <w:rFonts w:asciiTheme="minorHAnsi" w:eastAsiaTheme="minorHAnsi" w:hAnsiTheme="minorHAnsi" w:cstheme="minorHAnsi"/>
          <w:sz w:val="22"/>
          <w:szCs w:val="22"/>
          <w:lang w:val="en-US" w:eastAsia="en-US"/>
        </w:rPr>
        <w:t>Provide reports and analytics on the coverage of site users by CA countries</w:t>
      </w:r>
      <w:r w:rsidR="00167808" w:rsidRPr="004E424A">
        <w:rPr>
          <w:rFonts w:asciiTheme="minorHAnsi" w:eastAsiaTheme="minorHAnsi" w:hAnsiTheme="minorHAnsi" w:cstheme="minorHAnsi"/>
          <w:sz w:val="22"/>
          <w:szCs w:val="22"/>
          <w:lang w:val="en-US" w:eastAsia="en-US"/>
        </w:rPr>
        <w:t xml:space="preserve"> (quarterly)</w:t>
      </w:r>
      <w:r w:rsidRPr="004E424A">
        <w:rPr>
          <w:rFonts w:asciiTheme="minorHAnsi" w:eastAsiaTheme="minorHAnsi" w:hAnsiTheme="minorHAnsi" w:cstheme="minorHAnsi"/>
          <w:sz w:val="22"/>
          <w:szCs w:val="22"/>
          <w:lang w:val="en-US" w:eastAsia="en-US"/>
        </w:rPr>
        <w:t>.</w:t>
      </w:r>
    </w:p>
    <w:p w14:paraId="7CDDABC0" w14:textId="77777777" w:rsidR="00782BDD" w:rsidRPr="004E424A" w:rsidRDefault="00782BDD" w:rsidP="00782BDD">
      <w:pPr>
        <w:pStyle w:val="a3"/>
        <w:spacing w:before="0" w:beforeAutospacing="0" w:after="0" w:afterAutospacing="0"/>
        <w:ind w:left="1440"/>
        <w:jc w:val="both"/>
        <w:rPr>
          <w:rFonts w:asciiTheme="minorHAnsi" w:eastAsiaTheme="minorHAnsi" w:hAnsiTheme="minorHAnsi" w:cstheme="minorHAnsi"/>
          <w:sz w:val="22"/>
          <w:szCs w:val="22"/>
          <w:lang w:val="en-US" w:eastAsia="en-US"/>
        </w:rPr>
      </w:pPr>
    </w:p>
    <w:p w14:paraId="4D013C13" w14:textId="77777777" w:rsidR="00BE260B" w:rsidRPr="004E424A" w:rsidRDefault="00BE260B" w:rsidP="00D64BA4">
      <w:pPr>
        <w:pStyle w:val="a4"/>
        <w:spacing w:after="0" w:line="240" w:lineRule="auto"/>
        <w:contextualSpacing w:val="0"/>
        <w:rPr>
          <w:rFonts w:cstheme="minorHAnsi"/>
          <w:lang w:val="en-US"/>
        </w:rPr>
      </w:pPr>
    </w:p>
    <w:tbl>
      <w:tblPr>
        <w:tblStyle w:val="aa"/>
        <w:tblW w:w="957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62"/>
        <w:gridCol w:w="6602"/>
        <w:gridCol w:w="2409"/>
      </w:tblGrid>
      <w:tr w:rsidR="00C677B6" w:rsidRPr="004E424A" w14:paraId="52E98E97" w14:textId="77777777" w:rsidTr="00C677B6">
        <w:trPr>
          <w:trHeight w:val="485"/>
        </w:trPr>
        <w:tc>
          <w:tcPr>
            <w:tcW w:w="562" w:type="dxa"/>
            <w:shd w:val="clear" w:color="auto" w:fill="BFBFBF" w:themeFill="background1" w:themeFillShade="BF"/>
          </w:tcPr>
          <w:p w14:paraId="436A8184" w14:textId="77777777" w:rsidR="00C677B6" w:rsidRPr="004E424A" w:rsidRDefault="00C677B6" w:rsidP="00D74AA6">
            <w:pPr>
              <w:rPr>
                <w:rFonts w:cstheme="minorHAnsi"/>
                <w:b/>
                <w:lang w:val="en-US"/>
              </w:rPr>
            </w:pPr>
            <w:r w:rsidRPr="004E424A">
              <w:rPr>
                <w:rFonts w:cstheme="minorHAnsi"/>
                <w:b/>
                <w:lang w:val="en-US"/>
              </w:rPr>
              <w:t>#</w:t>
            </w:r>
          </w:p>
        </w:tc>
        <w:tc>
          <w:tcPr>
            <w:tcW w:w="6602" w:type="dxa"/>
            <w:shd w:val="clear" w:color="auto" w:fill="BFBFBF" w:themeFill="background1" w:themeFillShade="BF"/>
          </w:tcPr>
          <w:p w14:paraId="67F76BE8" w14:textId="58462346" w:rsidR="00C677B6" w:rsidRPr="004E424A" w:rsidRDefault="00C677B6" w:rsidP="00D74AA6">
            <w:pPr>
              <w:rPr>
                <w:rFonts w:cstheme="minorHAnsi"/>
                <w:b/>
                <w:lang w:val="en-US"/>
              </w:rPr>
            </w:pPr>
            <w:r w:rsidRPr="004E424A">
              <w:rPr>
                <w:rFonts w:cstheme="minorHAnsi"/>
                <w:b/>
                <w:lang w:val="en-US"/>
              </w:rPr>
              <w:t>Tasks</w:t>
            </w:r>
          </w:p>
        </w:tc>
        <w:tc>
          <w:tcPr>
            <w:tcW w:w="2409" w:type="dxa"/>
            <w:shd w:val="clear" w:color="auto" w:fill="BFBFBF" w:themeFill="background1" w:themeFillShade="BF"/>
          </w:tcPr>
          <w:p w14:paraId="32E7BCD1" w14:textId="7FC6301A" w:rsidR="00C677B6" w:rsidRPr="004E424A" w:rsidRDefault="00B26988" w:rsidP="00D74AA6">
            <w:pPr>
              <w:rPr>
                <w:rFonts w:eastAsia="Times New Roman" w:cstheme="minorHAnsi"/>
                <w:b/>
                <w:lang w:val="en-US"/>
              </w:rPr>
            </w:pPr>
            <w:r w:rsidRPr="004E424A">
              <w:rPr>
                <w:rFonts w:eastAsia="Times New Roman" w:cstheme="minorHAnsi"/>
                <w:b/>
                <w:lang w:val="en-US"/>
              </w:rPr>
              <w:t xml:space="preserve">Deadline/Period </w:t>
            </w:r>
          </w:p>
        </w:tc>
      </w:tr>
      <w:tr w:rsidR="00C677B6" w:rsidRPr="004E424A" w14:paraId="0E79E402" w14:textId="77777777" w:rsidTr="00964ABF">
        <w:trPr>
          <w:trHeight w:val="646"/>
        </w:trPr>
        <w:tc>
          <w:tcPr>
            <w:tcW w:w="562" w:type="dxa"/>
            <w:shd w:val="clear" w:color="auto" w:fill="FFFFFF" w:themeFill="background1"/>
          </w:tcPr>
          <w:p w14:paraId="7224307F" w14:textId="76CC48FB" w:rsidR="00C677B6" w:rsidRPr="004E424A" w:rsidRDefault="00C677B6" w:rsidP="00AF703E">
            <w:pPr>
              <w:rPr>
                <w:rFonts w:eastAsia="Times New Roman" w:cstheme="minorHAnsi"/>
                <w:lang w:val="en-US"/>
              </w:rPr>
            </w:pPr>
            <w:r w:rsidRPr="004E424A">
              <w:rPr>
                <w:rFonts w:eastAsia="Times New Roman" w:cstheme="minorHAnsi"/>
                <w:lang w:val="en-US"/>
              </w:rPr>
              <w:t>1</w:t>
            </w:r>
          </w:p>
        </w:tc>
        <w:tc>
          <w:tcPr>
            <w:tcW w:w="6602" w:type="dxa"/>
            <w:shd w:val="clear" w:color="auto" w:fill="FFFFFF" w:themeFill="background1"/>
          </w:tcPr>
          <w:p w14:paraId="71656468" w14:textId="0B1E8C18" w:rsidR="00C677B6" w:rsidRPr="004E424A" w:rsidRDefault="00C677B6" w:rsidP="00AF703E">
            <w:pPr>
              <w:rPr>
                <w:rFonts w:eastAsia="Times New Roman" w:cstheme="minorHAnsi"/>
                <w:lang w:val="en-US"/>
              </w:rPr>
            </w:pPr>
            <w:r w:rsidRPr="004E424A">
              <w:rPr>
                <w:rFonts w:eastAsia="Times New Roman" w:cstheme="minorHAnsi"/>
                <w:lang w:val="en-US"/>
              </w:rPr>
              <w:t xml:space="preserve">Development of the </w:t>
            </w:r>
            <w:r w:rsidR="00876077" w:rsidRPr="004E424A">
              <w:rPr>
                <w:rFonts w:eastAsia="Times New Roman" w:cstheme="minorHAnsi"/>
                <w:lang w:val="en-US"/>
              </w:rPr>
              <w:t xml:space="preserve">detailed </w:t>
            </w:r>
            <w:r w:rsidRPr="004E424A">
              <w:rPr>
                <w:rFonts w:eastAsia="Times New Roman" w:cstheme="minorHAnsi"/>
                <w:lang w:val="en-US"/>
              </w:rPr>
              <w:t>work</w:t>
            </w:r>
            <w:r w:rsidR="00876077" w:rsidRPr="004E424A">
              <w:rPr>
                <w:rFonts w:eastAsia="Times New Roman" w:cstheme="minorHAnsi"/>
                <w:lang w:val="en-US"/>
              </w:rPr>
              <w:t>ing</w:t>
            </w:r>
            <w:r w:rsidRPr="004E424A">
              <w:rPr>
                <w:rFonts w:eastAsia="Times New Roman" w:cstheme="minorHAnsi"/>
                <w:lang w:val="en-US"/>
              </w:rPr>
              <w:t xml:space="preserve"> plan</w:t>
            </w:r>
          </w:p>
        </w:tc>
        <w:tc>
          <w:tcPr>
            <w:tcW w:w="2409" w:type="dxa"/>
            <w:shd w:val="clear" w:color="auto" w:fill="FFFFFF" w:themeFill="background1"/>
          </w:tcPr>
          <w:p w14:paraId="2F1A1D37" w14:textId="7936AC41" w:rsidR="00C677B6" w:rsidRPr="004E424A" w:rsidRDefault="00782BDD" w:rsidP="00AF703E">
            <w:pPr>
              <w:rPr>
                <w:rFonts w:eastAsia="Times New Roman" w:cstheme="minorHAnsi"/>
                <w:lang w:val="en-US"/>
              </w:rPr>
            </w:pPr>
            <w:r w:rsidRPr="004E424A">
              <w:rPr>
                <w:rFonts w:eastAsia="Times New Roman" w:cstheme="minorHAnsi"/>
                <w:lang w:val="en-US"/>
              </w:rPr>
              <w:t>15</w:t>
            </w:r>
            <w:r w:rsidR="00C677B6" w:rsidRPr="004E424A">
              <w:rPr>
                <w:rFonts w:eastAsia="Times New Roman" w:cstheme="minorHAnsi"/>
                <w:lang w:val="en-US"/>
              </w:rPr>
              <w:t xml:space="preserve"> </w:t>
            </w:r>
            <w:r w:rsidR="005C08CC" w:rsidRPr="004E424A">
              <w:rPr>
                <w:rFonts w:eastAsia="Times New Roman" w:cstheme="minorHAnsi"/>
                <w:lang w:val="en-US"/>
              </w:rPr>
              <w:t>February</w:t>
            </w:r>
            <w:r w:rsidR="00C677B6" w:rsidRPr="004E424A">
              <w:rPr>
                <w:rFonts w:eastAsia="Times New Roman" w:cstheme="minorHAnsi"/>
                <w:lang w:val="en-US"/>
              </w:rPr>
              <w:t xml:space="preserve"> 20</w:t>
            </w:r>
            <w:r w:rsidRPr="004E424A">
              <w:rPr>
                <w:rFonts w:eastAsia="Times New Roman" w:cstheme="minorHAnsi"/>
                <w:lang w:val="en-US"/>
              </w:rPr>
              <w:t>20</w:t>
            </w:r>
          </w:p>
        </w:tc>
      </w:tr>
      <w:tr w:rsidR="00C677B6" w:rsidRPr="004E424A" w14:paraId="51366D27" w14:textId="77777777" w:rsidTr="00C677B6">
        <w:trPr>
          <w:trHeight w:val="828"/>
        </w:trPr>
        <w:tc>
          <w:tcPr>
            <w:tcW w:w="562" w:type="dxa"/>
            <w:shd w:val="clear" w:color="auto" w:fill="FFFFFF" w:themeFill="background1"/>
          </w:tcPr>
          <w:p w14:paraId="441FFCFB" w14:textId="3F8D838D" w:rsidR="00C677B6" w:rsidRPr="004E424A" w:rsidRDefault="00C677B6" w:rsidP="00C677B6">
            <w:pPr>
              <w:rPr>
                <w:rFonts w:eastAsia="Times New Roman" w:cstheme="minorHAnsi"/>
                <w:lang w:val="en-US"/>
              </w:rPr>
            </w:pPr>
            <w:r w:rsidRPr="004E424A">
              <w:rPr>
                <w:rFonts w:eastAsia="Times New Roman" w:cstheme="minorHAnsi"/>
                <w:lang w:val="en-US"/>
              </w:rPr>
              <w:t>2</w:t>
            </w:r>
          </w:p>
        </w:tc>
        <w:tc>
          <w:tcPr>
            <w:tcW w:w="6602" w:type="dxa"/>
            <w:shd w:val="clear" w:color="auto" w:fill="FFFFFF" w:themeFill="background1"/>
          </w:tcPr>
          <w:p w14:paraId="1A3911B6" w14:textId="5AB36448" w:rsidR="00C677B6" w:rsidRPr="004E424A" w:rsidRDefault="0092601A" w:rsidP="00C677B6">
            <w:pPr>
              <w:rPr>
                <w:rFonts w:eastAsia="Times New Roman" w:cstheme="minorHAnsi"/>
                <w:lang w:val="en-US"/>
              </w:rPr>
            </w:pPr>
            <w:r>
              <w:rPr>
                <w:lang w:val="en-US"/>
              </w:rPr>
              <w:t>Produce and disseminate</w:t>
            </w:r>
            <w:r w:rsidRPr="00B85F0E">
              <w:rPr>
                <w:rFonts w:cstheme="minorHAnsi"/>
                <w:lang w:val="en-US"/>
              </w:rPr>
              <w:t xml:space="preserve"> </w:t>
            </w:r>
            <w:r>
              <w:rPr>
                <w:rFonts w:cstheme="minorHAnsi"/>
                <w:lang w:val="en-US"/>
              </w:rPr>
              <w:t>information to p</w:t>
            </w:r>
            <w:r w:rsidR="00C677B6" w:rsidRPr="004E424A">
              <w:rPr>
                <w:rFonts w:eastAsia="Times New Roman" w:cstheme="minorHAnsi"/>
                <w:lang w:val="en-US"/>
              </w:rPr>
              <w:t>romote the work of CAMP4ASB, its goals and objectives and results</w:t>
            </w:r>
          </w:p>
        </w:tc>
        <w:tc>
          <w:tcPr>
            <w:tcW w:w="2409" w:type="dxa"/>
            <w:shd w:val="clear" w:color="auto" w:fill="FFFFFF" w:themeFill="background1"/>
          </w:tcPr>
          <w:p w14:paraId="1A693582" w14:textId="2F1B0DE0" w:rsidR="00C677B6" w:rsidRPr="004E424A" w:rsidRDefault="005C08CC" w:rsidP="00C677B6">
            <w:pPr>
              <w:rPr>
                <w:rFonts w:eastAsia="Times New Roman" w:cstheme="minorHAnsi"/>
                <w:lang w:val="en-US"/>
              </w:rPr>
            </w:pPr>
            <w:r w:rsidRPr="004E424A">
              <w:rPr>
                <w:rFonts w:eastAsia="Times New Roman" w:cstheme="minorHAnsi"/>
                <w:lang w:val="en-US"/>
              </w:rPr>
              <w:t xml:space="preserve"> </w:t>
            </w:r>
            <w:r w:rsidR="000E0762">
              <w:rPr>
                <w:rFonts w:eastAsia="Times New Roman" w:cstheme="minorHAnsi"/>
                <w:lang w:val="en-US"/>
              </w:rPr>
              <w:t xml:space="preserve">Continuous </w:t>
            </w:r>
            <w:r w:rsidRPr="004E424A">
              <w:rPr>
                <w:rFonts w:eastAsia="Times New Roman" w:cstheme="minorHAnsi"/>
                <w:lang w:val="en-US"/>
              </w:rPr>
              <w:t>(</w:t>
            </w:r>
            <w:r w:rsidR="00782BDD" w:rsidRPr="004E424A">
              <w:rPr>
                <w:rFonts w:eastAsia="Times New Roman" w:cstheme="minorHAnsi"/>
                <w:lang w:val="en-US"/>
              </w:rPr>
              <w:t xml:space="preserve">February 2020 </w:t>
            </w:r>
            <w:r w:rsidRPr="004E424A">
              <w:rPr>
                <w:rFonts w:eastAsia="Times New Roman" w:cstheme="minorHAnsi"/>
                <w:lang w:val="en-US"/>
              </w:rPr>
              <w:t>-</w:t>
            </w:r>
            <w:r w:rsidR="00782BDD" w:rsidRPr="004E424A">
              <w:rPr>
                <w:rFonts w:eastAsia="Times New Roman" w:cstheme="minorHAnsi"/>
                <w:lang w:val="en-US"/>
              </w:rPr>
              <w:t xml:space="preserve"> April</w:t>
            </w:r>
            <w:r w:rsidRPr="004E424A">
              <w:rPr>
                <w:rFonts w:eastAsia="Times New Roman" w:cstheme="minorHAnsi"/>
                <w:lang w:val="en-US"/>
              </w:rPr>
              <w:t>, 20</w:t>
            </w:r>
            <w:r w:rsidR="00782BDD" w:rsidRPr="004E424A">
              <w:rPr>
                <w:rFonts w:eastAsia="Times New Roman" w:cstheme="minorHAnsi"/>
                <w:lang w:val="en-US"/>
              </w:rPr>
              <w:t>21</w:t>
            </w:r>
            <w:r w:rsidRPr="004E424A">
              <w:rPr>
                <w:rFonts w:eastAsia="Times New Roman" w:cstheme="minorHAnsi"/>
                <w:lang w:val="en-US"/>
              </w:rPr>
              <w:t>)</w:t>
            </w:r>
          </w:p>
        </w:tc>
      </w:tr>
      <w:tr w:rsidR="00FA7E78" w:rsidRPr="004E424A" w14:paraId="2011256E" w14:textId="77777777" w:rsidTr="00C677B6">
        <w:trPr>
          <w:trHeight w:val="828"/>
        </w:trPr>
        <w:tc>
          <w:tcPr>
            <w:tcW w:w="562" w:type="dxa"/>
            <w:shd w:val="clear" w:color="auto" w:fill="FFFFFF" w:themeFill="background1"/>
          </w:tcPr>
          <w:p w14:paraId="285FE492" w14:textId="730CD983" w:rsidR="00FA7E78" w:rsidRPr="004E424A" w:rsidRDefault="00FA7E78" w:rsidP="00C677B6">
            <w:pPr>
              <w:rPr>
                <w:rFonts w:eastAsia="Times New Roman" w:cstheme="minorHAnsi"/>
                <w:lang w:val="en-US"/>
              </w:rPr>
            </w:pPr>
            <w:r w:rsidRPr="004E424A">
              <w:rPr>
                <w:rFonts w:eastAsia="Times New Roman" w:cstheme="minorHAnsi"/>
                <w:lang w:val="en-US"/>
              </w:rPr>
              <w:t>3</w:t>
            </w:r>
          </w:p>
        </w:tc>
        <w:tc>
          <w:tcPr>
            <w:tcW w:w="6602" w:type="dxa"/>
            <w:shd w:val="clear" w:color="auto" w:fill="FFFFFF" w:themeFill="background1"/>
          </w:tcPr>
          <w:p w14:paraId="01D072DC" w14:textId="3BF01D8C" w:rsidR="00FA7E78" w:rsidRPr="004E424A" w:rsidRDefault="00B44E80" w:rsidP="00C677B6">
            <w:pPr>
              <w:rPr>
                <w:rFonts w:eastAsia="Times New Roman" w:cstheme="minorHAnsi"/>
                <w:lang w:val="en-US"/>
              </w:rPr>
            </w:pPr>
            <w:r w:rsidRPr="004E424A">
              <w:rPr>
                <w:rFonts w:eastAsia="Times New Roman" w:cstheme="minorHAnsi"/>
                <w:lang w:val="en-US"/>
              </w:rPr>
              <w:t xml:space="preserve">Communication support to the Central Asia Climate Change Conferences </w:t>
            </w:r>
            <w:r w:rsidR="00D704AF">
              <w:rPr>
                <w:rFonts w:eastAsia="Times New Roman" w:cstheme="minorHAnsi"/>
                <w:lang w:val="en-US"/>
              </w:rPr>
              <w:t xml:space="preserve">in </w:t>
            </w:r>
            <w:r w:rsidRPr="004E424A">
              <w:rPr>
                <w:rFonts w:eastAsia="Times New Roman" w:cstheme="minorHAnsi"/>
                <w:lang w:val="en-US"/>
              </w:rPr>
              <w:t>2020</w:t>
            </w:r>
            <w:r w:rsidR="00D704AF">
              <w:rPr>
                <w:rFonts w:eastAsia="Times New Roman" w:cstheme="minorHAnsi"/>
                <w:lang w:val="en-US"/>
              </w:rPr>
              <w:t xml:space="preserve"> </w:t>
            </w:r>
            <w:r w:rsidR="0092601A">
              <w:rPr>
                <w:rFonts w:eastAsia="Times New Roman" w:cstheme="minorHAnsi"/>
                <w:lang w:val="en-US"/>
              </w:rPr>
              <w:t>&amp;</w:t>
            </w:r>
            <w:r w:rsidR="00D704AF">
              <w:rPr>
                <w:rFonts w:eastAsia="Times New Roman" w:cstheme="minorHAnsi"/>
                <w:lang w:val="en-US"/>
              </w:rPr>
              <w:t xml:space="preserve"> </w:t>
            </w:r>
            <w:r w:rsidRPr="004E424A">
              <w:rPr>
                <w:rFonts w:eastAsia="Times New Roman" w:cstheme="minorHAnsi"/>
                <w:lang w:val="en-US"/>
              </w:rPr>
              <w:t>2021</w:t>
            </w:r>
          </w:p>
        </w:tc>
        <w:tc>
          <w:tcPr>
            <w:tcW w:w="2409" w:type="dxa"/>
            <w:shd w:val="clear" w:color="auto" w:fill="FFFFFF" w:themeFill="background1"/>
          </w:tcPr>
          <w:p w14:paraId="2A3D4035" w14:textId="77777777" w:rsidR="00FA7E78" w:rsidRPr="004E424A" w:rsidRDefault="002A08AD" w:rsidP="00C677B6">
            <w:pPr>
              <w:rPr>
                <w:rFonts w:eastAsia="Times New Roman" w:cstheme="minorHAnsi"/>
                <w:lang w:val="en-US"/>
              </w:rPr>
            </w:pPr>
            <w:r w:rsidRPr="004E424A">
              <w:rPr>
                <w:rFonts w:eastAsia="Times New Roman" w:cstheme="minorHAnsi"/>
                <w:lang w:val="en-US"/>
              </w:rPr>
              <w:t>June 2020</w:t>
            </w:r>
          </w:p>
          <w:p w14:paraId="34D30FC7" w14:textId="4893CCCB" w:rsidR="002A08AD" w:rsidRPr="004E424A" w:rsidRDefault="002A08AD" w:rsidP="00C677B6">
            <w:pPr>
              <w:rPr>
                <w:rFonts w:eastAsia="Times New Roman" w:cstheme="minorHAnsi"/>
                <w:lang w:val="en-US"/>
              </w:rPr>
            </w:pPr>
            <w:r w:rsidRPr="004E424A">
              <w:rPr>
                <w:rFonts w:eastAsia="Times New Roman" w:cstheme="minorHAnsi"/>
                <w:lang w:val="en-US"/>
              </w:rPr>
              <w:t>February 2021 (</w:t>
            </w:r>
            <w:proofErr w:type="spellStart"/>
            <w:r w:rsidRPr="004E424A">
              <w:rPr>
                <w:rFonts w:eastAsia="Times New Roman" w:cstheme="minorHAnsi"/>
                <w:lang w:val="en-US"/>
              </w:rPr>
              <w:t>tbd</w:t>
            </w:r>
            <w:proofErr w:type="spellEnd"/>
            <w:r w:rsidRPr="004E424A">
              <w:rPr>
                <w:rFonts w:eastAsia="Times New Roman" w:cstheme="minorHAnsi"/>
                <w:lang w:val="en-US"/>
              </w:rPr>
              <w:t>)</w:t>
            </w:r>
          </w:p>
        </w:tc>
      </w:tr>
      <w:tr w:rsidR="00C677B6" w:rsidRPr="004E424A" w14:paraId="73424532" w14:textId="77777777" w:rsidTr="00C677B6">
        <w:trPr>
          <w:trHeight w:val="828"/>
        </w:trPr>
        <w:tc>
          <w:tcPr>
            <w:tcW w:w="562" w:type="dxa"/>
            <w:shd w:val="clear" w:color="auto" w:fill="FFFFFF" w:themeFill="background1"/>
          </w:tcPr>
          <w:p w14:paraId="47AD9372" w14:textId="78E42496" w:rsidR="00C677B6" w:rsidRPr="004E424A" w:rsidRDefault="00FA7E78" w:rsidP="00C677B6">
            <w:pPr>
              <w:rPr>
                <w:rFonts w:eastAsia="Times New Roman" w:cstheme="minorHAnsi"/>
                <w:lang w:val="en-US"/>
              </w:rPr>
            </w:pPr>
            <w:r w:rsidRPr="004E424A">
              <w:rPr>
                <w:rFonts w:eastAsia="Times New Roman" w:cstheme="minorHAnsi"/>
                <w:lang w:val="en-US"/>
              </w:rPr>
              <w:t>4</w:t>
            </w:r>
          </w:p>
        </w:tc>
        <w:tc>
          <w:tcPr>
            <w:tcW w:w="6602" w:type="dxa"/>
            <w:shd w:val="clear" w:color="auto" w:fill="FFFFFF" w:themeFill="background1"/>
          </w:tcPr>
          <w:p w14:paraId="68FE6264" w14:textId="05AA4F2B" w:rsidR="00C677B6" w:rsidRPr="004E424A" w:rsidRDefault="0092601A" w:rsidP="007D771B">
            <w:pPr>
              <w:pStyle w:val="a3"/>
              <w:spacing w:before="0" w:beforeAutospacing="0" w:after="120" w:afterAutospacing="0"/>
              <w:jc w:val="both"/>
              <w:rPr>
                <w:rFonts w:asciiTheme="minorHAnsi" w:hAnsiTheme="minorHAnsi" w:cstheme="minorHAnsi"/>
                <w:sz w:val="22"/>
                <w:szCs w:val="22"/>
                <w:lang w:val="en-US"/>
              </w:rPr>
            </w:pPr>
            <w:r>
              <w:rPr>
                <w:rFonts w:asciiTheme="minorHAnsi" w:hAnsiTheme="minorHAnsi" w:cstheme="minorHAnsi"/>
                <w:b/>
                <w:bCs/>
                <w:sz w:val="22"/>
                <w:szCs w:val="22"/>
                <w:lang w:val="en-US"/>
              </w:rPr>
              <w:t>Manage</w:t>
            </w:r>
            <w:r w:rsidR="00FA7E78" w:rsidRPr="004E424A">
              <w:rPr>
                <w:rFonts w:asciiTheme="minorHAnsi" w:hAnsiTheme="minorHAnsi" w:cstheme="minorHAnsi"/>
                <w:sz w:val="22"/>
                <w:szCs w:val="22"/>
                <w:lang w:val="en-US"/>
              </w:rPr>
              <w:t xml:space="preserve"> the content and regularly update </w:t>
            </w:r>
            <w:r>
              <w:rPr>
                <w:rFonts w:asciiTheme="minorHAnsi" w:hAnsiTheme="minorHAnsi" w:cstheme="minorHAnsi"/>
                <w:sz w:val="22"/>
                <w:szCs w:val="22"/>
                <w:lang w:val="en-US"/>
              </w:rPr>
              <w:t xml:space="preserve">the </w:t>
            </w:r>
            <w:r w:rsidR="00FA7E78" w:rsidRPr="004E424A">
              <w:rPr>
                <w:rFonts w:asciiTheme="minorHAnsi" w:hAnsiTheme="minorHAnsi" w:cstheme="minorHAnsi"/>
                <w:sz w:val="22"/>
                <w:szCs w:val="22"/>
                <w:lang w:val="en-US"/>
              </w:rPr>
              <w:t>CAMP4ASB web site with country-specific project results and climate-related information</w:t>
            </w:r>
          </w:p>
        </w:tc>
        <w:tc>
          <w:tcPr>
            <w:tcW w:w="2409" w:type="dxa"/>
            <w:shd w:val="clear" w:color="auto" w:fill="FFFFFF" w:themeFill="background1"/>
          </w:tcPr>
          <w:p w14:paraId="02117857" w14:textId="71ABC6C9" w:rsidR="00C677B6" w:rsidRPr="004E424A" w:rsidRDefault="000E0762" w:rsidP="00C677B6">
            <w:pPr>
              <w:rPr>
                <w:rFonts w:eastAsia="Times New Roman" w:cstheme="minorHAnsi"/>
                <w:lang w:val="en-US"/>
              </w:rPr>
            </w:pPr>
            <w:r>
              <w:rPr>
                <w:rFonts w:eastAsia="Times New Roman" w:cstheme="minorHAnsi"/>
                <w:lang w:val="en-US"/>
              </w:rPr>
              <w:t xml:space="preserve">Continuous </w:t>
            </w:r>
            <w:r w:rsidR="00FA7E78" w:rsidRPr="004E424A">
              <w:rPr>
                <w:rFonts w:eastAsia="Times New Roman" w:cstheme="minorHAnsi"/>
                <w:lang w:val="en-US"/>
              </w:rPr>
              <w:t xml:space="preserve">(February 2020 - April, 2021) </w:t>
            </w:r>
          </w:p>
        </w:tc>
      </w:tr>
    </w:tbl>
    <w:p w14:paraId="49844947" w14:textId="77777777" w:rsidR="00C96BAA" w:rsidRPr="004E424A" w:rsidRDefault="00C96BAA" w:rsidP="00C96BAA">
      <w:pPr>
        <w:pStyle w:val="a4"/>
        <w:spacing w:before="240" w:line="240" w:lineRule="auto"/>
        <w:rPr>
          <w:rFonts w:cstheme="minorHAnsi"/>
          <w:b/>
          <w:lang w:val="en-US"/>
        </w:rPr>
      </w:pPr>
    </w:p>
    <w:p w14:paraId="233A4395" w14:textId="2C53BE76" w:rsidR="00E724A0" w:rsidRPr="004E424A" w:rsidRDefault="00E724A0" w:rsidP="004E424A">
      <w:pPr>
        <w:pStyle w:val="a4"/>
        <w:numPr>
          <w:ilvl w:val="0"/>
          <w:numId w:val="24"/>
        </w:numPr>
        <w:tabs>
          <w:tab w:val="clear" w:pos="720"/>
        </w:tabs>
        <w:spacing w:before="240" w:line="240" w:lineRule="auto"/>
        <w:rPr>
          <w:rFonts w:cstheme="minorHAnsi"/>
          <w:b/>
          <w:color w:val="0070C0"/>
          <w:lang w:val="en-US"/>
        </w:rPr>
      </w:pPr>
      <w:r w:rsidRPr="004E424A">
        <w:rPr>
          <w:rFonts w:cstheme="minorHAnsi"/>
          <w:b/>
          <w:color w:val="0070C0"/>
          <w:lang w:val="en-US"/>
        </w:rPr>
        <w:t xml:space="preserve">Qualification and experience requirement </w:t>
      </w:r>
    </w:p>
    <w:p w14:paraId="1DBF197D" w14:textId="32173498" w:rsidR="0096646E" w:rsidRPr="0096646E" w:rsidRDefault="008B3FE7" w:rsidP="008B3FE7">
      <w:pPr>
        <w:pStyle w:val="a4"/>
        <w:numPr>
          <w:ilvl w:val="0"/>
          <w:numId w:val="1"/>
        </w:numPr>
        <w:spacing w:after="0"/>
        <w:ind w:left="709" w:hanging="283"/>
        <w:jc w:val="both"/>
        <w:rPr>
          <w:rFonts w:cstheme="minorHAnsi"/>
          <w:bCs/>
          <w:lang w:val="en-US"/>
        </w:rPr>
      </w:pPr>
      <w:r w:rsidRPr="000407EA">
        <w:rPr>
          <w:lang w:val="en-US"/>
        </w:rPr>
        <w:t>University degree</w:t>
      </w:r>
      <w:r>
        <w:rPr>
          <w:lang w:val="en-US"/>
        </w:rPr>
        <w:t xml:space="preserve"> </w:t>
      </w:r>
      <w:r w:rsidRPr="000407EA">
        <w:rPr>
          <w:lang w:val="en-US"/>
        </w:rPr>
        <w:t xml:space="preserve">in </w:t>
      </w:r>
      <w:r>
        <w:rPr>
          <w:lang w:val="en-US"/>
        </w:rPr>
        <w:t>j</w:t>
      </w:r>
      <w:r w:rsidRPr="00243EA9">
        <w:rPr>
          <w:lang w:val="en-US"/>
        </w:rPr>
        <w:t>ournalism</w:t>
      </w:r>
      <w:r w:rsidRPr="000407EA">
        <w:rPr>
          <w:lang w:val="en-US"/>
        </w:rPr>
        <w:t xml:space="preserve">, </w:t>
      </w:r>
      <w:r w:rsidR="0096646E">
        <w:rPr>
          <w:lang w:val="en-US"/>
        </w:rPr>
        <w:t xml:space="preserve">public relations, </w:t>
      </w:r>
      <w:r w:rsidRPr="000407EA">
        <w:rPr>
          <w:lang w:val="en-US"/>
        </w:rPr>
        <w:t>social science</w:t>
      </w:r>
      <w:r>
        <w:rPr>
          <w:lang w:val="en-US"/>
        </w:rPr>
        <w:t>s</w:t>
      </w:r>
      <w:r w:rsidRPr="000407EA">
        <w:rPr>
          <w:lang w:val="en-US"/>
        </w:rPr>
        <w:t>, or related fields</w:t>
      </w:r>
      <w:r w:rsidR="0096646E">
        <w:rPr>
          <w:lang w:val="en-US"/>
        </w:rPr>
        <w:t>.</w:t>
      </w:r>
      <w:r>
        <w:rPr>
          <w:lang w:val="en-US"/>
        </w:rPr>
        <w:t xml:space="preserve"> </w:t>
      </w:r>
    </w:p>
    <w:p w14:paraId="3DB1AB01" w14:textId="47DC0499" w:rsidR="00E95B54" w:rsidRPr="004E424A" w:rsidRDefault="0096646E" w:rsidP="008B3FE7">
      <w:pPr>
        <w:pStyle w:val="a4"/>
        <w:numPr>
          <w:ilvl w:val="0"/>
          <w:numId w:val="1"/>
        </w:numPr>
        <w:spacing w:after="0"/>
        <w:ind w:left="709" w:hanging="283"/>
        <w:jc w:val="both"/>
        <w:rPr>
          <w:rFonts w:cstheme="minorHAnsi"/>
          <w:bCs/>
          <w:lang w:val="en-US"/>
        </w:rPr>
      </w:pPr>
      <w:r>
        <w:rPr>
          <w:rFonts w:cstheme="minorHAnsi"/>
          <w:lang w:val="en-US"/>
        </w:rPr>
        <w:t>A</w:t>
      </w:r>
      <w:r w:rsidR="008B3FE7">
        <w:rPr>
          <w:rFonts w:cstheme="minorHAnsi"/>
          <w:lang w:val="en-US"/>
        </w:rPr>
        <w:t>t</w:t>
      </w:r>
      <w:r w:rsidR="00E95B54" w:rsidRPr="004E424A">
        <w:rPr>
          <w:rFonts w:cstheme="minorHAnsi"/>
          <w:lang w:val="en-US"/>
        </w:rPr>
        <w:t xml:space="preserve"> least </w:t>
      </w:r>
      <w:r w:rsidR="006A48BF" w:rsidRPr="004E424A">
        <w:rPr>
          <w:rFonts w:cstheme="minorHAnsi"/>
          <w:lang w:val="en-US"/>
        </w:rPr>
        <w:t>5</w:t>
      </w:r>
      <w:r w:rsidR="003C53ED" w:rsidRPr="004E424A">
        <w:rPr>
          <w:rFonts w:cstheme="minorHAnsi"/>
          <w:lang w:val="en-US"/>
        </w:rPr>
        <w:t xml:space="preserve"> </w:t>
      </w:r>
      <w:r w:rsidR="00E95B54" w:rsidRPr="004E424A">
        <w:rPr>
          <w:rFonts w:cstheme="minorHAnsi"/>
          <w:lang w:val="en-US"/>
        </w:rPr>
        <w:t xml:space="preserve">years of relevant experience in public relations or </w:t>
      </w:r>
      <w:r w:rsidR="006A48BF" w:rsidRPr="004E424A">
        <w:rPr>
          <w:rFonts w:cstheme="minorHAnsi"/>
          <w:lang w:val="en-US"/>
        </w:rPr>
        <w:t>communication and</w:t>
      </w:r>
      <w:r w:rsidR="00E95B54" w:rsidRPr="004E424A">
        <w:rPr>
          <w:rFonts w:cstheme="minorHAnsi"/>
          <w:lang w:val="en-US"/>
        </w:rPr>
        <w:t xml:space="preserve"> outreach activities </w:t>
      </w:r>
      <w:r w:rsidR="00E95B54" w:rsidRPr="004E424A">
        <w:rPr>
          <w:rFonts w:cstheme="minorHAnsi"/>
          <w:bCs/>
          <w:lang w:val="en-US"/>
        </w:rPr>
        <w:t>targeting a range of stakeholders (e.g., government agencies, development partners, academia, civil society) on climate change and environment management issues</w:t>
      </w:r>
      <w:r w:rsidR="00140BFC" w:rsidRPr="004E424A">
        <w:rPr>
          <w:rFonts w:cstheme="minorHAnsi"/>
          <w:bCs/>
          <w:lang w:val="en-US"/>
        </w:rPr>
        <w:t>.</w:t>
      </w:r>
    </w:p>
    <w:p w14:paraId="63FA2D49" w14:textId="0D671648" w:rsidR="0073528F" w:rsidRPr="004E424A" w:rsidRDefault="00E95B54" w:rsidP="00160521">
      <w:pPr>
        <w:pStyle w:val="a4"/>
        <w:numPr>
          <w:ilvl w:val="0"/>
          <w:numId w:val="1"/>
        </w:numPr>
        <w:spacing w:after="0" w:line="240" w:lineRule="auto"/>
        <w:ind w:left="709" w:hanging="283"/>
        <w:jc w:val="both"/>
        <w:rPr>
          <w:rFonts w:cstheme="minorHAnsi"/>
          <w:lang w:val="en-US"/>
        </w:rPr>
      </w:pPr>
      <w:r w:rsidRPr="004E424A">
        <w:rPr>
          <w:rFonts w:cstheme="minorHAnsi"/>
          <w:bCs/>
          <w:lang w:val="en-US"/>
        </w:rPr>
        <w:t>Experience working on communication and outreach in Central Asian countries</w:t>
      </w:r>
      <w:r w:rsidR="00140BFC" w:rsidRPr="004E424A">
        <w:rPr>
          <w:rFonts w:cstheme="minorHAnsi"/>
          <w:bCs/>
          <w:lang w:val="en-US"/>
        </w:rPr>
        <w:t>.</w:t>
      </w:r>
      <w:r w:rsidR="0073528F" w:rsidRPr="004E424A">
        <w:rPr>
          <w:rFonts w:cstheme="minorHAnsi"/>
          <w:lang w:val="en-US"/>
        </w:rPr>
        <w:t xml:space="preserve"> </w:t>
      </w:r>
    </w:p>
    <w:p w14:paraId="5BF8CE6A" w14:textId="375549DE" w:rsidR="00140BFC" w:rsidRPr="004E424A" w:rsidRDefault="009138ED" w:rsidP="00160521">
      <w:pPr>
        <w:pStyle w:val="a4"/>
        <w:numPr>
          <w:ilvl w:val="0"/>
          <w:numId w:val="1"/>
        </w:numPr>
        <w:spacing w:after="0" w:line="240" w:lineRule="auto"/>
        <w:ind w:left="709" w:hanging="283"/>
        <w:jc w:val="both"/>
        <w:rPr>
          <w:rFonts w:cstheme="minorHAnsi"/>
          <w:bCs/>
          <w:lang w:val="en-US"/>
        </w:rPr>
      </w:pPr>
      <w:r w:rsidRPr="004E424A">
        <w:rPr>
          <w:rFonts w:cstheme="minorHAnsi"/>
          <w:bCs/>
          <w:lang w:val="en-US"/>
        </w:rPr>
        <w:t>Presence of a pool of media / journalists from Central Asia</w:t>
      </w:r>
      <w:r w:rsidR="005C08CC" w:rsidRPr="004E424A">
        <w:rPr>
          <w:rFonts w:cstheme="minorHAnsi"/>
          <w:bCs/>
          <w:lang w:val="en-US"/>
        </w:rPr>
        <w:t xml:space="preserve"> countries</w:t>
      </w:r>
      <w:r w:rsidRPr="004E424A">
        <w:rPr>
          <w:rFonts w:cstheme="minorHAnsi"/>
          <w:bCs/>
          <w:lang w:val="en-US"/>
        </w:rPr>
        <w:t>.</w:t>
      </w:r>
      <w:r w:rsidR="00140BFC" w:rsidRPr="004E424A">
        <w:rPr>
          <w:rFonts w:cstheme="minorHAnsi"/>
          <w:bCs/>
          <w:lang w:val="en-US"/>
        </w:rPr>
        <w:t xml:space="preserve"> </w:t>
      </w:r>
    </w:p>
    <w:p w14:paraId="399DCFB0" w14:textId="77777777" w:rsidR="004E424A" w:rsidRDefault="00E724A0" w:rsidP="00160521">
      <w:pPr>
        <w:pStyle w:val="a4"/>
        <w:numPr>
          <w:ilvl w:val="0"/>
          <w:numId w:val="2"/>
        </w:numPr>
        <w:spacing w:after="0" w:line="240" w:lineRule="auto"/>
        <w:ind w:left="709" w:hanging="283"/>
        <w:jc w:val="both"/>
        <w:rPr>
          <w:rFonts w:eastAsia="Calibri" w:cstheme="minorHAnsi"/>
          <w:lang w:val="en-US"/>
        </w:rPr>
      </w:pPr>
      <w:r w:rsidRPr="004E424A">
        <w:rPr>
          <w:rFonts w:cstheme="minorHAnsi"/>
          <w:lang w:val="en-US"/>
        </w:rPr>
        <w:lastRenderedPageBreak/>
        <w:t xml:space="preserve">Fluency in written and spoken </w:t>
      </w:r>
      <w:r w:rsidR="00F96DA7" w:rsidRPr="004E424A">
        <w:rPr>
          <w:rFonts w:cstheme="minorHAnsi"/>
          <w:lang w:val="en-US"/>
        </w:rPr>
        <w:t>Engl</w:t>
      </w:r>
      <w:r w:rsidR="00F96DA7" w:rsidRPr="004E424A">
        <w:rPr>
          <w:rFonts w:eastAsia="Calibri" w:cstheme="minorHAnsi"/>
          <w:lang w:val="en-US"/>
        </w:rPr>
        <w:t>ish</w:t>
      </w:r>
      <w:r w:rsidR="00C97591" w:rsidRPr="004E424A">
        <w:rPr>
          <w:rFonts w:eastAsia="Calibri" w:cstheme="minorHAnsi"/>
          <w:lang w:val="en-US"/>
        </w:rPr>
        <w:t xml:space="preserve"> and Russian.</w:t>
      </w:r>
    </w:p>
    <w:p w14:paraId="7DDDA982" w14:textId="3E859944" w:rsidR="00E724A0" w:rsidRDefault="00E724A0" w:rsidP="004E424A">
      <w:pPr>
        <w:pStyle w:val="a4"/>
        <w:spacing w:after="0" w:line="240" w:lineRule="auto"/>
        <w:ind w:left="709"/>
        <w:jc w:val="both"/>
        <w:rPr>
          <w:rFonts w:eastAsia="Calibri" w:cstheme="minorHAnsi"/>
          <w:lang w:val="en-US"/>
        </w:rPr>
      </w:pPr>
    </w:p>
    <w:p w14:paraId="783C5B40" w14:textId="77777777" w:rsidR="004E424A" w:rsidRPr="004E424A" w:rsidRDefault="004E424A" w:rsidP="004E424A">
      <w:pPr>
        <w:pStyle w:val="a4"/>
        <w:spacing w:after="0" w:line="240" w:lineRule="auto"/>
        <w:ind w:left="709"/>
        <w:jc w:val="both"/>
        <w:rPr>
          <w:rFonts w:eastAsia="Calibri" w:cstheme="minorHAnsi"/>
          <w:lang w:val="en-US"/>
        </w:rPr>
      </w:pPr>
    </w:p>
    <w:p w14:paraId="59819C1E" w14:textId="77777777" w:rsidR="00A304E0" w:rsidRPr="004E424A" w:rsidRDefault="00A304E0" w:rsidP="004E424A">
      <w:pPr>
        <w:pStyle w:val="a4"/>
        <w:numPr>
          <w:ilvl w:val="0"/>
          <w:numId w:val="24"/>
        </w:numPr>
        <w:tabs>
          <w:tab w:val="clear" w:pos="720"/>
        </w:tabs>
        <w:spacing w:before="240" w:line="240" w:lineRule="auto"/>
        <w:rPr>
          <w:rFonts w:cstheme="minorHAnsi"/>
          <w:b/>
          <w:color w:val="0070C0"/>
          <w:lang w:val="en-US"/>
        </w:rPr>
      </w:pPr>
      <w:r w:rsidRPr="004E424A">
        <w:rPr>
          <w:rFonts w:cstheme="minorHAnsi"/>
          <w:b/>
          <w:color w:val="0070C0"/>
          <w:lang w:val="en-US"/>
        </w:rPr>
        <w:t xml:space="preserve">Location </w:t>
      </w:r>
    </w:p>
    <w:p w14:paraId="30961A4C" w14:textId="763D4258" w:rsidR="002806B6" w:rsidRPr="004E424A" w:rsidRDefault="002A08AD" w:rsidP="002806B6">
      <w:pPr>
        <w:spacing w:line="240" w:lineRule="auto"/>
        <w:jc w:val="both"/>
        <w:outlineLvl w:val="0"/>
        <w:rPr>
          <w:rFonts w:cstheme="minorHAnsi"/>
          <w:lang w:val="en-US"/>
        </w:rPr>
      </w:pPr>
      <w:r w:rsidRPr="004E424A">
        <w:rPr>
          <w:rFonts w:cstheme="minorHAnsi"/>
          <w:lang w:val="en-US"/>
        </w:rPr>
        <w:t>The Regional Consultant</w:t>
      </w:r>
      <w:r w:rsidR="00140BFC" w:rsidRPr="004E424A">
        <w:rPr>
          <w:rFonts w:cstheme="minorHAnsi"/>
          <w:lang w:val="en-US"/>
        </w:rPr>
        <w:t xml:space="preserve"> </w:t>
      </w:r>
      <w:r w:rsidR="00C86086" w:rsidRPr="004E424A">
        <w:rPr>
          <w:rFonts w:cstheme="minorHAnsi"/>
          <w:lang w:val="en-US"/>
        </w:rPr>
        <w:t>will work distantly with a few missions to the region</w:t>
      </w:r>
      <w:r w:rsidR="00C97591" w:rsidRPr="004E424A">
        <w:rPr>
          <w:rFonts w:cstheme="minorHAnsi"/>
          <w:lang w:val="en-US"/>
        </w:rPr>
        <w:t>.</w:t>
      </w:r>
      <w:r w:rsidR="003C7A36" w:rsidRPr="004E424A">
        <w:rPr>
          <w:rFonts w:cstheme="minorHAnsi"/>
          <w:lang w:val="en-US"/>
        </w:rPr>
        <w:t xml:space="preserve"> Location in Almaty is more preferable</w:t>
      </w:r>
      <w:r w:rsidR="003C7A36" w:rsidRPr="00B56857">
        <w:rPr>
          <w:rFonts w:cstheme="minorHAnsi"/>
          <w:lang w:val="en-US"/>
        </w:rPr>
        <w:t>.</w:t>
      </w:r>
      <w:r w:rsidR="00C86086" w:rsidRPr="004E424A">
        <w:rPr>
          <w:rFonts w:cstheme="minorHAnsi"/>
          <w:lang w:val="en-US"/>
        </w:rPr>
        <w:t xml:space="preserve"> </w:t>
      </w:r>
    </w:p>
    <w:p w14:paraId="61AE9337" w14:textId="097BA749" w:rsidR="009D6C6E" w:rsidRPr="004E424A" w:rsidRDefault="009D6C6E" w:rsidP="002806B6">
      <w:pPr>
        <w:spacing w:line="240" w:lineRule="auto"/>
        <w:jc w:val="both"/>
        <w:outlineLvl w:val="0"/>
        <w:rPr>
          <w:rFonts w:cstheme="minorHAnsi"/>
          <w:b/>
          <w:lang w:val="en-US"/>
        </w:rPr>
      </w:pPr>
      <w:r w:rsidRPr="004E424A">
        <w:rPr>
          <w:rFonts w:cstheme="minorHAnsi"/>
          <w:b/>
          <w:lang w:val="en-US"/>
        </w:rPr>
        <w:t>Timeline and Reporting</w:t>
      </w:r>
    </w:p>
    <w:p w14:paraId="015284E5" w14:textId="354298FB" w:rsidR="009D6C6E" w:rsidRPr="004E424A" w:rsidRDefault="009D6C6E" w:rsidP="00D74AA6">
      <w:pPr>
        <w:spacing w:line="240" w:lineRule="auto"/>
        <w:jc w:val="both"/>
        <w:outlineLvl w:val="0"/>
        <w:rPr>
          <w:rFonts w:cstheme="minorHAnsi"/>
          <w:lang w:val="en-US"/>
        </w:rPr>
      </w:pPr>
      <w:r w:rsidRPr="004E424A">
        <w:rPr>
          <w:rFonts w:cstheme="minorHAnsi"/>
          <w:lang w:val="en-US"/>
        </w:rPr>
        <w:t xml:space="preserve">The estimated duration of the consultancy will be </w:t>
      </w:r>
      <w:r w:rsidR="005E753B" w:rsidRPr="004E424A">
        <w:rPr>
          <w:rFonts w:cstheme="minorHAnsi"/>
          <w:lang w:val="en-US"/>
        </w:rPr>
        <w:t>February</w:t>
      </w:r>
      <w:r w:rsidR="008D6BAE" w:rsidRPr="004E424A">
        <w:rPr>
          <w:rFonts w:cstheme="minorHAnsi"/>
          <w:lang w:val="en-US"/>
        </w:rPr>
        <w:t xml:space="preserve"> 20</w:t>
      </w:r>
      <w:r w:rsidR="005E753B" w:rsidRPr="004E424A">
        <w:rPr>
          <w:rFonts w:cstheme="minorHAnsi"/>
          <w:lang w:val="en-US"/>
        </w:rPr>
        <w:t>20</w:t>
      </w:r>
      <w:r w:rsidR="00B007AD" w:rsidRPr="004E424A">
        <w:rPr>
          <w:rFonts w:cstheme="minorHAnsi"/>
          <w:lang w:val="en-US"/>
        </w:rPr>
        <w:t xml:space="preserve"> </w:t>
      </w:r>
      <w:r w:rsidR="0027767D" w:rsidRPr="004E424A">
        <w:rPr>
          <w:rFonts w:cstheme="minorHAnsi"/>
          <w:lang w:val="en-US"/>
        </w:rPr>
        <w:t xml:space="preserve">– </w:t>
      </w:r>
      <w:r w:rsidR="005E753B" w:rsidRPr="004E424A">
        <w:rPr>
          <w:rFonts w:cstheme="minorHAnsi"/>
          <w:lang w:val="en-US"/>
        </w:rPr>
        <w:t>April</w:t>
      </w:r>
      <w:r w:rsidR="003C7571" w:rsidRPr="004E424A">
        <w:rPr>
          <w:rFonts w:cstheme="minorHAnsi"/>
          <w:lang w:val="en-US"/>
        </w:rPr>
        <w:t xml:space="preserve"> </w:t>
      </w:r>
      <w:r w:rsidRPr="004E424A">
        <w:rPr>
          <w:rFonts w:cstheme="minorHAnsi"/>
          <w:lang w:val="en-US"/>
        </w:rPr>
        <w:t>20</w:t>
      </w:r>
      <w:r w:rsidR="005E753B" w:rsidRPr="004E424A">
        <w:rPr>
          <w:rFonts w:cstheme="minorHAnsi"/>
          <w:lang w:val="en-US"/>
        </w:rPr>
        <w:t>21</w:t>
      </w:r>
      <w:r w:rsidR="002A08AD" w:rsidRPr="004E424A">
        <w:rPr>
          <w:rFonts w:cstheme="minorHAnsi"/>
          <w:lang w:val="en-US"/>
        </w:rPr>
        <w:t xml:space="preserve"> and estimated</w:t>
      </w:r>
      <w:r w:rsidR="00505A08" w:rsidRPr="004E424A">
        <w:rPr>
          <w:rFonts w:cstheme="minorHAnsi"/>
          <w:lang w:val="en-US"/>
        </w:rPr>
        <w:t xml:space="preserve"> </w:t>
      </w:r>
      <w:r w:rsidR="002A08AD" w:rsidRPr="004E424A">
        <w:rPr>
          <w:rFonts w:cstheme="minorHAnsi"/>
          <w:lang w:val="en-US"/>
        </w:rPr>
        <w:t xml:space="preserve">number of working days is </w:t>
      </w:r>
      <w:r w:rsidR="003C7A36" w:rsidRPr="004E424A">
        <w:rPr>
          <w:rFonts w:cstheme="minorHAnsi"/>
          <w:lang w:val="en-US"/>
        </w:rPr>
        <w:t>8</w:t>
      </w:r>
      <w:r w:rsidR="000F5F4D" w:rsidRPr="004E424A">
        <w:rPr>
          <w:rFonts w:cstheme="minorHAnsi"/>
          <w:lang w:val="en-US"/>
        </w:rPr>
        <w:t>5</w:t>
      </w:r>
      <w:r w:rsidR="002A08AD" w:rsidRPr="004E424A">
        <w:rPr>
          <w:rFonts w:cstheme="minorHAnsi"/>
          <w:lang w:val="en-US"/>
        </w:rPr>
        <w:t>.</w:t>
      </w:r>
    </w:p>
    <w:p w14:paraId="55C0E57C" w14:textId="15DBC9C1" w:rsidR="009D6C6E" w:rsidRPr="004E424A" w:rsidRDefault="009D6C6E" w:rsidP="00D74AA6">
      <w:pPr>
        <w:spacing w:line="240" w:lineRule="auto"/>
        <w:jc w:val="both"/>
        <w:rPr>
          <w:rFonts w:cstheme="minorHAnsi"/>
          <w:lang w:val="en-US"/>
        </w:rPr>
      </w:pPr>
      <w:r w:rsidRPr="004E424A">
        <w:rPr>
          <w:rFonts w:cstheme="minorHAnsi"/>
          <w:lang w:val="en-US"/>
        </w:rPr>
        <w:t xml:space="preserve">The </w:t>
      </w:r>
      <w:r w:rsidR="002A08AD" w:rsidRPr="004E424A">
        <w:rPr>
          <w:rFonts w:cstheme="minorHAnsi"/>
          <w:lang w:val="en-US"/>
        </w:rPr>
        <w:t xml:space="preserve">Regional Consultant </w:t>
      </w:r>
      <w:r w:rsidRPr="004E424A">
        <w:rPr>
          <w:rFonts w:cstheme="minorHAnsi"/>
          <w:lang w:val="en-US"/>
        </w:rPr>
        <w:t xml:space="preserve">shall report to the CAMP4ASB </w:t>
      </w:r>
      <w:r w:rsidR="00B007AD" w:rsidRPr="004E424A">
        <w:rPr>
          <w:rFonts w:cstheme="minorHAnsi"/>
          <w:lang w:val="en-US"/>
        </w:rPr>
        <w:t>RCU Coordinator.</w:t>
      </w:r>
    </w:p>
    <w:sectPr w:rsidR="009D6C6E" w:rsidRPr="004E424A" w:rsidSect="00DF3DF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DCAF2" w14:textId="77777777" w:rsidR="007F1694" w:rsidRDefault="007F1694" w:rsidP="00CC11DD">
      <w:pPr>
        <w:spacing w:after="0" w:line="240" w:lineRule="auto"/>
      </w:pPr>
      <w:r>
        <w:separator/>
      </w:r>
    </w:p>
  </w:endnote>
  <w:endnote w:type="continuationSeparator" w:id="0">
    <w:p w14:paraId="164CA6ED" w14:textId="77777777" w:rsidR="007F1694" w:rsidRDefault="007F1694" w:rsidP="00CC1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US"/>
      </w:rPr>
      <w:id w:val="80452587"/>
      <w:docPartObj>
        <w:docPartGallery w:val="Page Numbers (Bottom of Page)"/>
        <w:docPartUnique/>
      </w:docPartObj>
    </w:sdtPr>
    <w:sdtEndPr/>
    <w:sdtContent>
      <w:sdt>
        <w:sdtPr>
          <w:rPr>
            <w:lang w:val="en-US"/>
          </w:rPr>
          <w:id w:val="43076292"/>
          <w:docPartObj>
            <w:docPartGallery w:val="Page Numbers (Top of Page)"/>
            <w:docPartUnique/>
          </w:docPartObj>
        </w:sdtPr>
        <w:sdtEndPr/>
        <w:sdtContent>
          <w:p w14:paraId="20EEF82C" w14:textId="542DCD48" w:rsidR="003C7571" w:rsidRPr="00240075" w:rsidRDefault="003C7571">
            <w:pPr>
              <w:pStyle w:val="a8"/>
              <w:jc w:val="right"/>
              <w:rPr>
                <w:lang w:val="en-US"/>
              </w:rPr>
            </w:pPr>
            <w:r w:rsidRPr="00240075">
              <w:rPr>
                <w:lang w:val="en-US"/>
              </w:rPr>
              <w:t xml:space="preserve">Page </w:t>
            </w:r>
            <w:r w:rsidR="000871AF" w:rsidRPr="00240075">
              <w:rPr>
                <w:b/>
                <w:sz w:val="24"/>
                <w:szCs w:val="24"/>
                <w:lang w:val="en-US"/>
              </w:rPr>
              <w:fldChar w:fldCharType="begin"/>
            </w:r>
            <w:r w:rsidRPr="00240075">
              <w:rPr>
                <w:b/>
                <w:lang w:val="en-US"/>
              </w:rPr>
              <w:instrText>PAGE</w:instrText>
            </w:r>
            <w:r w:rsidR="000871AF" w:rsidRPr="00240075">
              <w:rPr>
                <w:b/>
                <w:sz w:val="24"/>
                <w:szCs w:val="24"/>
                <w:lang w:val="en-US"/>
              </w:rPr>
              <w:fldChar w:fldCharType="separate"/>
            </w:r>
            <w:r w:rsidR="00F13C71">
              <w:rPr>
                <w:b/>
                <w:noProof/>
                <w:lang w:val="en-US"/>
              </w:rPr>
              <w:t>6</w:t>
            </w:r>
            <w:r w:rsidR="000871AF" w:rsidRPr="00240075">
              <w:rPr>
                <w:b/>
                <w:sz w:val="24"/>
                <w:szCs w:val="24"/>
                <w:lang w:val="en-US"/>
              </w:rPr>
              <w:fldChar w:fldCharType="end"/>
            </w:r>
            <w:r w:rsidRPr="00240075">
              <w:rPr>
                <w:lang w:val="en-US"/>
              </w:rPr>
              <w:t xml:space="preserve"> of </w:t>
            </w:r>
            <w:r w:rsidR="000871AF" w:rsidRPr="00240075">
              <w:rPr>
                <w:b/>
                <w:sz w:val="24"/>
                <w:szCs w:val="24"/>
                <w:lang w:val="en-US"/>
              </w:rPr>
              <w:fldChar w:fldCharType="begin"/>
            </w:r>
            <w:r w:rsidRPr="00240075">
              <w:rPr>
                <w:b/>
                <w:lang w:val="en-US"/>
              </w:rPr>
              <w:instrText>NUMPAGES</w:instrText>
            </w:r>
            <w:r w:rsidR="000871AF" w:rsidRPr="00240075">
              <w:rPr>
                <w:b/>
                <w:sz w:val="24"/>
                <w:szCs w:val="24"/>
                <w:lang w:val="en-US"/>
              </w:rPr>
              <w:fldChar w:fldCharType="separate"/>
            </w:r>
            <w:r w:rsidR="00F13C71">
              <w:rPr>
                <w:b/>
                <w:noProof/>
                <w:lang w:val="en-US"/>
              </w:rPr>
              <w:t>6</w:t>
            </w:r>
            <w:r w:rsidR="000871AF" w:rsidRPr="00240075">
              <w:rPr>
                <w:b/>
                <w:sz w:val="24"/>
                <w:szCs w:val="24"/>
                <w:lang w:val="en-US"/>
              </w:rPr>
              <w:fldChar w:fldCharType="end"/>
            </w:r>
          </w:p>
        </w:sdtContent>
      </w:sdt>
    </w:sdtContent>
  </w:sdt>
  <w:p w14:paraId="0AB37D9D" w14:textId="77777777" w:rsidR="003C7571" w:rsidRPr="00240075" w:rsidRDefault="003C7571">
    <w:pPr>
      <w:pStyle w:val="a8"/>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0D32C" w14:textId="77777777" w:rsidR="007F1694" w:rsidRDefault="007F1694" w:rsidP="00CC11DD">
      <w:pPr>
        <w:spacing w:after="0" w:line="240" w:lineRule="auto"/>
      </w:pPr>
      <w:r>
        <w:separator/>
      </w:r>
    </w:p>
  </w:footnote>
  <w:footnote w:type="continuationSeparator" w:id="0">
    <w:p w14:paraId="01199859" w14:textId="77777777" w:rsidR="007F1694" w:rsidRDefault="007F1694" w:rsidP="00CC11DD">
      <w:pPr>
        <w:spacing w:after="0" w:line="240" w:lineRule="auto"/>
      </w:pPr>
      <w:r>
        <w:continuationSeparator/>
      </w:r>
    </w:p>
  </w:footnote>
  <w:footnote w:id="1">
    <w:p w14:paraId="67A3B35F" w14:textId="77777777" w:rsidR="006F34F9" w:rsidRPr="005A3A7D" w:rsidRDefault="006F34F9" w:rsidP="006F34F9">
      <w:pPr>
        <w:pStyle w:val="af2"/>
        <w:rPr>
          <w:lang w:val="en-US"/>
        </w:rPr>
      </w:pPr>
      <w:r>
        <w:rPr>
          <w:rStyle w:val="af4"/>
        </w:rPr>
        <w:footnoteRef/>
      </w:r>
      <w:r w:rsidRPr="005A3A7D">
        <w:rPr>
          <w:lang w:val="en-US"/>
        </w:rPr>
        <w:t xml:space="preserve"> </w:t>
      </w:r>
      <w:r w:rsidRPr="00720533">
        <w:rPr>
          <w:sz w:val="18"/>
          <w:szCs w:val="18"/>
          <w:lang w:val="en-US"/>
        </w:rPr>
        <w:t>For more details about the project and description of all components and subcomponents</w:t>
      </w:r>
      <w:r>
        <w:rPr>
          <w:sz w:val="18"/>
          <w:szCs w:val="18"/>
          <w:lang w:val="en-US"/>
        </w:rPr>
        <w:t>,</w:t>
      </w:r>
      <w:r w:rsidRPr="00720533">
        <w:rPr>
          <w:sz w:val="18"/>
          <w:szCs w:val="18"/>
          <w:lang w:val="en-US"/>
        </w:rPr>
        <w:t xml:space="preserve"> please refer to the CAMP4ASB Project Appraisal Document (</w:t>
      </w:r>
      <w:hyperlink r:id="rId1" w:history="1">
        <w:r w:rsidRPr="000A5FD2">
          <w:rPr>
            <w:rStyle w:val="af5"/>
            <w:sz w:val="18"/>
            <w:szCs w:val="18"/>
            <w:lang w:val="en-US"/>
          </w:rPr>
          <w:t>PAD</w:t>
        </w:r>
      </w:hyperlink>
      <w:r w:rsidRPr="00720533">
        <w:rPr>
          <w:sz w:val="18"/>
          <w:szCs w:val="18"/>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7181A"/>
    <w:multiLevelType w:val="multilevel"/>
    <w:tmpl w:val="8CBC9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ED5BBA"/>
    <w:multiLevelType w:val="hybridMultilevel"/>
    <w:tmpl w:val="2EB0A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ED2EF4"/>
    <w:multiLevelType w:val="hybridMultilevel"/>
    <w:tmpl w:val="CAE4145E"/>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26E2E"/>
    <w:multiLevelType w:val="hybridMultilevel"/>
    <w:tmpl w:val="308A7E5C"/>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4" w15:restartNumberingAfterBreak="0">
    <w:nsid w:val="13D45F6C"/>
    <w:multiLevelType w:val="hybridMultilevel"/>
    <w:tmpl w:val="CAE4145E"/>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67C24"/>
    <w:multiLevelType w:val="hybridMultilevel"/>
    <w:tmpl w:val="4ADEA4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8DE3D8F"/>
    <w:multiLevelType w:val="hybridMultilevel"/>
    <w:tmpl w:val="8A8CA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C1575C9"/>
    <w:multiLevelType w:val="hybridMultilevel"/>
    <w:tmpl w:val="694E4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8171E"/>
    <w:multiLevelType w:val="hybridMultilevel"/>
    <w:tmpl w:val="CAE4145E"/>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EB5E89"/>
    <w:multiLevelType w:val="hybridMultilevel"/>
    <w:tmpl w:val="CAE4145E"/>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205410"/>
    <w:multiLevelType w:val="hybridMultilevel"/>
    <w:tmpl w:val="CAE4145E"/>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505260"/>
    <w:multiLevelType w:val="hybridMultilevel"/>
    <w:tmpl w:val="AE9665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8572628"/>
    <w:multiLevelType w:val="hybridMultilevel"/>
    <w:tmpl w:val="05DAD366"/>
    <w:lvl w:ilvl="0" w:tplc="ADB8037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E087C9B"/>
    <w:multiLevelType w:val="hybridMultilevel"/>
    <w:tmpl w:val="3F3431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BE02212"/>
    <w:multiLevelType w:val="hybridMultilevel"/>
    <w:tmpl w:val="758AA2B6"/>
    <w:lvl w:ilvl="0" w:tplc="041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295941"/>
    <w:multiLevelType w:val="hybridMultilevel"/>
    <w:tmpl w:val="CAE4145E"/>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1A0154"/>
    <w:multiLevelType w:val="hybridMultilevel"/>
    <w:tmpl w:val="CAE414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94417A"/>
    <w:multiLevelType w:val="hybridMultilevel"/>
    <w:tmpl w:val="74AA1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8033C98"/>
    <w:multiLevelType w:val="hybridMultilevel"/>
    <w:tmpl w:val="2EB0A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0A251C"/>
    <w:multiLevelType w:val="hybridMultilevel"/>
    <w:tmpl w:val="9B2C8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C7F4E51"/>
    <w:multiLevelType w:val="hybridMultilevel"/>
    <w:tmpl w:val="85EE6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8717A27"/>
    <w:multiLevelType w:val="hybridMultilevel"/>
    <w:tmpl w:val="D5662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FC10521"/>
    <w:multiLevelType w:val="hybridMultilevel"/>
    <w:tmpl w:val="CAE4145E"/>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054E6B"/>
    <w:multiLevelType w:val="hybridMultilevel"/>
    <w:tmpl w:val="5FA22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21"/>
  </w:num>
  <w:num w:numId="3">
    <w:abstractNumId w:val="16"/>
  </w:num>
  <w:num w:numId="4">
    <w:abstractNumId w:val="23"/>
  </w:num>
  <w:num w:numId="5">
    <w:abstractNumId w:val="17"/>
  </w:num>
  <w:num w:numId="6">
    <w:abstractNumId w:val="1"/>
  </w:num>
  <w:num w:numId="7">
    <w:abstractNumId w:val="14"/>
  </w:num>
  <w:num w:numId="8">
    <w:abstractNumId w:val="10"/>
  </w:num>
  <w:num w:numId="9">
    <w:abstractNumId w:val="22"/>
  </w:num>
  <w:num w:numId="10">
    <w:abstractNumId w:val="20"/>
  </w:num>
  <w:num w:numId="11">
    <w:abstractNumId w:val="7"/>
  </w:num>
  <w:num w:numId="12">
    <w:abstractNumId w:val="3"/>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
  </w:num>
  <w:num w:numId="20">
    <w:abstractNumId w:val="15"/>
  </w:num>
  <w:num w:numId="21">
    <w:abstractNumId w:val="4"/>
  </w:num>
  <w:num w:numId="22">
    <w:abstractNumId w:val="18"/>
  </w:num>
  <w:num w:numId="23">
    <w:abstractNumId w:val="8"/>
  </w:num>
  <w:num w:numId="2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BD6"/>
    <w:rsid w:val="0000480B"/>
    <w:rsid w:val="000102B7"/>
    <w:rsid w:val="000362DB"/>
    <w:rsid w:val="00042843"/>
    <w:rsid w:val="000479C1"/>
    <w:rsid w:val="000526BB"/>
    <w:rsid w:val="0005354E"/>
    <w:rsid w:val="00054CE2"/>
    <w:rsid w:val="00055679"/>
    <w:rsid w:val="00057699"/>
    <w:rsid w:val="000704AA"/>
    <w:rsid w:val="00071B9F"/>
    <w:rsid w:val="00081279"/>
    <w:rsid w:val="000832D8"/>
    <w:rsid w:val="00085357"/>
    <w:rsid w:val="000871AF"/>
    <w:rsid w:val="000926B0"/>
    <w:rsid w:val="0009487C"/>
    <w:rsid w:val="0009619E"/>
    <w:rsid w:val="000A0DD9"/>
    <w:rsid w:val="000A5306"/>
    <w:rsid w:val="000A6799"/>
    <w:rsid w:val="000B334C"/>
    <w:rsid w:val="000B47A7"/>
    <w:rsid w:val="000C0822"/>
    <w:rsid w:val="000C0878"/>
    <w:rsid w:val="000C0F40"/>
    <w:rsid w:val="000C568E"/>
    <w:rsid w:val="000C6109"/>
    <w:rsid w:val="000D271A"/>
    <w:rsid w:val="000E0762"/>
    <w:rsid w:val="000F5D5B"/>
    <w:rsid w:val="000F5F4D"/>
    <w:rsid w:val="000F76C1"/>
    <w:rsid w:val="001044CE"/>
    <w:rsid w:val="0010482B"/>
    <w:rsid w:val="00104D1E"/>
    <w:rsid w:val="00116062"/>
    <w:rsid w:val="001219D3"/>
    <w:rsid w:val="001248E4"/>
    <w:rsid w:val="0013046F"/>
    <w:rsid w:val="00130EE9"/>
    <w:rsid w:val="00131D23"/>
    <w:rsid w:val="00133CA9"/>
    <w:rsid w:val="0014056A"/>
    <w:rsid w:val="001409A8"/>
    <w:rsid w:val="00140BFC"/>
    <w:rsid w:val="0015455C"/>
    <w:rsid w:val="00154F21"/>
    <w:rsid w:val="001573B8"/>
    <w:rsid w:val="00160521"/>
    <w:rsid w:val="00163094"/>
    <w:rsid w:val="00164445"/>
    <w:rsid w:val="00164B57"/>
    <w:rsid w:val="00167808"/>
    <w:rsid w:val="001730D1"/>
    <w:rsid w:val="0017740E"/>
    <w:rsid w:val="00180C3F"/>
    <w:rsid w:val="00184F03"/>
    <w:rsid w:val="00187395"/>
    <w:rsid w:val="0018777D"/>
    <w:rsid w:val="00190014"/>
    <w:rsid w:val="001915DA"/>
    <w:rsid w:val="00195840"/>
    <w:rsid w:val="001A0B35"/>
    <w:rsid w:val="001A4962"/>
    <w:rsid w:val="001B305E"/>
    <w:rsid w:val="001C22C5"/>
    <w:rsid w:val="001C39B5"/>
    <w:rsid w:val="001C6C40"/>
    <w:rsid w:val="001C7636"/>
    <w:rsid w:val="001D3B80"/>
    <w:rsid w:val="001E1E89"/>
    <w:rsid w:val="001E2D9D"/>
    <w:rsid w:val="001F097A"/>
    <w:rsid w:val="001F64C8"/>
    <w:rsid w:val="00202773"/>
    <w:rsid w:val="00210A08"/>
    <w:rsid w:val="002132D3"/>
    <w:rsid w:val="002149AB"/>
    <w:rsid w:val="0021747B"/>
    <w:rsid w:val="00223624"/>
    <w:rsid w:val="00225431"/>
    <w:rsid w:val="002372B6"/>
    <w:rsid w:val="00240075"/>
    <w:rsid w:val="00241562"/>
    <w:rsid w:val="002427CD"/>
    <w:rsid w:val="00244D76"/>
    <w:rsid w:val="002466FC"/>
    <w:rsid w:val="0025088A"/>
    <w:rsid w:val="00253A5E"/>
    <w:rsid w:val="002629E4"/>
    <w:rsid w:val="00265DBF"/>
    <w:rsid w:val="00274171"/>
    <w:rsid w:val="002768BE"/>
    <w:rsid w:val="0027767D"/>
    <w:rsid w:val="00277CDC"/>
    <w:rsid w:val="002806B6"/>
    <w:rsid w:val="0028078D"/>
    <w:rsid w:val="00282C49"/>
    <w:rsid w:val="002854DD"/>
    <w:rsid w:val="002A08AD"/>
    <w:rsid w:val="002A6038"/>
    <w:rsid w:val="002C0E71"/>
    <w:rsid w:val="002C33CC"/>
    <w:rsid w:val="002C55E5"/>
    <w:rsid w:val="002D53AF"/>
    <w:rsid w:val="002D5B76"/>
    <w:rsid w:val="002E2482"/>
    <w:rsid w:val="002F2350"/>
    <w:rsid w:val="002F3104"/>
    <w:rsid w:val="002F5944"/>
    <w:rsid w:val="003004FC"/>
    <w:rsid w:val="00304786"/>
    <w:rsid w:val="003108A4"/>
    <w:rsid w:val="00313F74"/>
    <w:rsid w:val="0031689C"/>
    <w:rsid w:val="003169C6"/>
    <w:rsid w:val="00322F34"/>
    <w:rsid w:val="00324610"/>
    <w:rsid w:val="00325CB1"/>
    <w:rsid w:val="003456E2"/>
    <w:rsid w:val="00345E13"/>
    <w:rsid w:val="00345F72"/>
    <w:rsid w:val="003531DB"/>
    <w:rsid w:val="00363A1C"/>
    <w:rsid w:val="00363D1F"/>
    <w:rsid w:val="00366A63"/>
    <w:rsid w:val="00367221"/>
    <w:rsid w:val="003735D4"/>
    <w:rsid w:val="00374693"/>
    <w:rsid w:val="00377A81"/>
    <w:rsid w:val="00380BA3"/>
    <w:rsid w:val="003811B4"/>
    <w:rsid w:val="00382FBF"/>
    <w:rsid w:val="0038339D"/>
    <w:rsid w:val="003875DC"/>
    <w:rsid w:val="003A07B2"/>
    <w:rsid w:val="003A2C10"/>
    <w:rsid w:val="003A46E6"/>
    <w:rsid w:val="003A4DFA"/>
    <w:rsid w:val="003B1B26"/>
    <w:rsid w:val="003B3DC4"/>
    <w:rsid w:val="003B4F88"/>
    <w:rsid w:val="003B6A53"/>
    <w:rsid w:val="003B7F18"/>
    <w:rsid w:val="003C00D1"/>
    <w:rsid w:val="003C2C2D"/>
    <w:rsid w:val="003C4C82"/>
    <w:rsid w:val="003C53ED"/>
    <w:rsid w:val="003C7571"/>
    <w:rsid w:val="003C7A36"/>
    <w:rsid w:val="003D3EF3"/>
    <w:rsid w:val="003D72D1"/>
    <w:rsid w:val="003D7F51"/>
    <w:rsid w:val="003F0F01"/>
    <w:rsid w:val="003F2039"/>
    <w:rsid w:val="003F3D96"/>
    <w:rsid w:val="003F4925"/>
    <w:rsid w:val="003F6F68"/>
    <w:rsid w:val="00400CE0"/>
    <w:rsid w:val="004010AD"/>
    <w:rsid w:val="00402513"/>
    <w:rsid w:val="00405290"/>
    <w:rsid w:val="004065E5"/>
    <w:rsid w:val="00410846"/>
    <w:rsid w:val="0041084B"/>
    <w:rsid w:val="00414790"/>
    <w:rsid w:val="00422AD7"/>
    <w:rsid w:val="004253E4"/>
    <w:rsid w:val="004260AC"/>
    <w:rsid w:val="004318C9"/>
    <w:rsid w:val="0043364D"/>
    <w:rsid w:val="004342DA"/>
    <w:rsid w:val="00435964"/>
    <w:rsid w:val="00436052"/>
    <w:rsid w:val="004363D5"/>
    <w:rsid w:val="00441E0D"/>
    <w:rsid w:val="00446ACB"/>
    <w:rsid w:val="00450C05"/>
    <w:rsid w:val="004557C7"/>
    <w:rsid w:val="00455C3B"/>
    <w:rsid w:val="0045636F"/>
    <w:rsid w:val="00456BD6"/>
    <w:rsid w:val="004573C0"/>
    <w:rsid w:val="00463C19"/>
    <w:rsid w:val="004672AC"/>
    <w:rsid w:val="00467330"/>
    <w:rsid w:val="00470020"/>
    <w:rsid w:val="00474F10"/>
    <w:rsid w:val="00485296"/>
    <w:rsid w:val="004860A3"/>
    <w:rsid w:val="00492A85"/>
    <w:rsid w:val="004A13CD"/>
    <w:rsid w:val="004A1516"/>
    <w:rsid w:val="004A32F0"/>
    <w:rsid w:val="004A6992"/>
    <w:rsid w:val="004B3116"/>
    <w:rsid w:val="004B405A"/>
    <w:rsid w:val="004C111D"/>
    <w:rsid w:val="004C72B6"/>
    <w:rsid w:val="004D5231"/>
    <w:rsid w:val="004E424A"/>
    <w:rsid w:val="004F16BE"/>
    <w:rsid w:val="004F2390"/>
    <w:rsid w:val="004F4660"/>
    <w:rsid w:val="004F76D3"/>
    <w:rsid w:val="00501458"/>
    <w:rsid w:val="00501C05"/>
    <w:rsid w:val="0050410A"/>
    <w:rsid w:val="00505265"/>
    <w:rsid w:val="00505A08"/>
    <w:rsid w:val="00516539"/>
    <w:rsid w:val="00525A6F"/>
    <w:rsid w:val="0054106B"/>
    <w:rsid w:val="00543F13"/>
    <w:rsid w:val="00545273"/>
    <w:rsid w:val="005454E4"/>
    <w:rsid w:val="00551245"/>
    <w:rsid w:val="00553A2A"/>
    <w:rsid w:val="0056323F"/>
    <w:rsid w:val="0056491A"/>
    <w:rsid w:val="00571E36"/>
    <w:rsid w:val="0057571B"/>
    <w:rsid w:val="005807AC"/>
    <w:rsid w:val="0058375A"/>
    <w:rsid w:val="0058757B"/>
    <w:rsid w:val="005930D4"/>
    <w:rsid w:val="005A03AF"/>
    <w:rsid w:val="005A3375"/>
    <w:rsid w:val="005A5D80"/>
    <w:rsid w:val="005A6371"/>
    <w:rsid w:val="005B0FCA"/>
    <w:rsid w:val="005B7DF9"/>
    <w:rsid w:val="005C08CC"/>
    <w:rsid w:val="005C1303"/>
    <w:rsid w:val="005C2F94"/>
    <w:rsid w:val="005C4E4D"/>
    <w:rsid w:val="005C6F98"/>
    <w:rsid w:val="005D0E89"/>
    <w:rsid w:val="005D7A30"/>
    <w:rsid w:val="005E2320"/>
    <w:rsid w:val="005E753B"/>
    <w:rsid w:val="006014E2"/>
    <w:rsid w:val="0060457B"/>
    <w:rsid w:val="0061027D"/>
    <w:rsid w:val="00614ED0"/>
    <w:rsid w:val="00617942"/>
    <w:rsid w:val="00622DB1"/>
    <w:rsid w:val="00623670"/>
    <w:rsid w:val="00632758"/>
    <w:rsid w:val="00634746"/>
    <w:rsid w:val="00635ADA"/>
    <w:rsid w:val="00637B13"/>
    <w:rsid w:val="00650F9B"/>
    <w:rsid w:val="0065230E"/>
    <w:rsid w:val="0065361C"/>
    <w:rsid w:val="00666327"/>
    <w:rsid w:val="006714E1"/>
    <w:rsid w:val="00674BBA"/>
    <w:rsid w:val="006756AA"/>
    <w:rsid w:val="00675AD4"/>
    <w:rsid w:val="006817F9"/>
    <w:rsid w:val="006839B6"/>
    <w:rsid w:val="00683A87"/>
    <w:rsid w:val="00684061"/>
    <w:rsid w:val="0069012E"/>
    <w:rsid w:val="00692474"/>
    <w:rsid w:val="006961CF"/>
    <w:rsid w:val="0069793B"/>
    <w:rsid w:val="006A1713"/>
    <w:rsid w:val="006A40AB"/>
    <w:rsid w:val="006A48BF"/>
    <w:rsid w:val="006B4C11"/>
    <w:rsid w:val="006B4CF1"/>
    <w:rsid w:val="006D042D"/>
    <w:rsid w:val="006D05DF"/>
    <w:rsid w:val="006D148E"/>
    <w:rsid w:val="006E29D4"/>
    <w:rsid w:val="006E351B"/>
    <w:rsid w:val="006F34F9"/>
    <w:rsid w:val="006F5A8A"/>
    <w:rsid w:val="007017E6"/>
    <w:rsid w:val="00703C31"/>
    <w:rsid w:val="0070599B"/>
    <w:rsid w:val="0070649F"/>
    <w:rsid w:val="00707BC0"/>
    <w:rsid w:val="00711E8F"/>
    <w:rsid w:val="007153BB"/>
    <w:rsid w:val="00721618"/>
    <w:rsid w:val="0072165F"/>
    <w:rsid w:val="00721A33"/>
    <w:rsid w:val="00724506"/>
    <w:rsid w:val="0072515A"/>
    <w:rsid w:val="00727241"/>
    <w:rsid w:val="0073528F"/>
    <w:rsid w:val="00740597"/>
    <w:rsid w:val="00741254"/>
    <w:rsid w:val="007433C3"/>
    <w:rsid w:val="00746E6C"/>
    <w:rsid w:val="00747B65"/>
    <w:rsid w:val="007502C7"/>
    <w:rsid w:val="00752866"/>
    <w:rsid w:val="00755822"/>
    <w:rsid w:val="00757617"/>
    <w:rsid w:val="00760D42"/>
    <w:rsid w:val="00760E03"/>
    <w:rsid w:val="00762D6F"/>
    <w:rsid w:val="00770C9F"/>
    <w:rsid w:val="00771609"/>
    <w:rsid w:val="00772F17"/>
    <w:rsid w:val="00776A82"/>
    <w:rsid w:val="00782BDD"/>
    <w:rsid w:val="0078470E"/>
    <w:rsid w:val="0078479D"/>
    <w:rsid w:val="00786035"/>
    <w:rsid w:val="007920AE"/>
    <w:rsid w:val="00792142"/>
    <w:rsid w:val="00792A2C"/>
    <w:rsid w:val="0079338C"/>
    <w:rsid w:val="007A0A03"/>
    <w:rsid w:val="007A2833"/>
    <w:rsid w:val="007A77DF"/>
    <w:rsid w:val="007B0141"/>
    <w:rsid w:val="007B0E61"/>
    <w:rsid w:val="007B27B2"/>
    <w:rsid w:val="007B40F5"/>
    <w:rsid w:val="007B6FAE"/>
    <w:rsid w:val="007C144F"/>
    <w:rsid w:val="007C18E4"/>
    <w:rsid w:val="007C2992"/>
    <w:rsid w:val="007C5915"/>
    <w:rsid w:val="007C7FE0"/>
    <w:rsid w:val="007D0089"/>
    <w:rsid w:val="007D08CC"/>
    <w:rsid w:val="007D2441"/>
    <w:rsid w:val="007D28E7"/>
    <w:rsid w:val="007D3628"/>
    <w:rsid w:val="007D372B"/>
    <w:rsid w:val="007D564D"/>
    <w:rsid w:val="007D771B"/>
    <w:rsid w:val="007E0BFE"/>
    <w:rsid w:val="007E1C07"/>
    <w:rsid w:val="007F1694"/>
    <w:rsid w:val="007F205B"/>
    <w:rsid w:val="007F33C2"/>
    <w:rsid w:val="007F3644"/>
    <w:rsid w:val="007F4440"/>
    <w:rsid w:val="007F48B7"/>
    <w:rsid w:val="007F7933"/>
    <w:rsid w:val="007F7C07"/>
    <w:rsid w:val="00802517"/>
    <w:rsid w:val="00804339"/>
    <w:rsid w:val="00810261"/>
    <w:rsid w:val="00810B8D"/>
    <w:rsid w:val="00810DDD"/>
    <w:rsid w:val="00812884"/>
    <w:rsid w:val="00814439"/>
    <w:rsid w:val="00814A30"/>
    <w:rsid w:val="00822BA9"/>
    <w:rsid w:val="00824FE5"/>
    <w:rsid w:val="008326C9"/>
    <w:rsid w:val="0084576A"/>
    <w:rsid w:val="00850C60"/>
    <w:rsid w:val="00853336"/>
    <w:rsid w:val="0085463C"/>
    <w:rsid w:val="008565E7"/>
    <w:rsid w:val="00856736"/>
    <w:rsid w:val="00857206"/>
    <w:rsid w:val="008631B5"/>
    <w:rsid w:val="008733F8"/>
    <w:rsid w:val="00876077"/>
    <w:rsid w:val="00877435"/>
    <w:rsid w:val="008801F7"/>
    <w:rsid w:val="00881832"/>
    <w:rsid w:val="00883514"/>
    <w:rsid w:val="00883CDE"/>
    <w:rsid w:val="00885655"/>
    <w:rsid w:val="008922EF"/>
    <w:rsid w:val="008A0C9A"/>
    <w:rsid w:val="008A1ED0"/>
    <w:rsid w:val="008A209E"/>
    <w:rsid w:val="008B3FE7"/>
    <w:rsid w:val="008B7572"/>
    <w:rsid w:val="008C1BAD"/>
    <w:rsid w:val="008C2E46"/>
    <w:rsid w:val="008C3C4A"/>
    <w:rsid w:val="008C58EB"/>
    <w:rsid w:val="008C777A"/>
    <w:rsid w:val="008C7B63"/>
    <w:rsid w:val="008D2EAC"/>
    <w:rsid w:val="008D6BAE"/>
    <w:rsid w:val="008E45C3"/>
    <w:rsid w:val="008E5A62"/>
    <w:rsid w:val="008E5CA8"/>
    <w:rsid w:val="0090221A"/>
    <w:rsid w:val="009122A9"/>
    <w:rsid w:val="009138ED"/>
    <w:rsid w:val="00915336"/>
    <w:rsid w:val="009158B2"/>
    <w:rsid w:val="0092381F"/>
    <w:rsid w:val="009238DF"/>
    <w:rsid w:val="0092601A"/>
    <w:rsid w:val="0093237F"/>
    <w:rsid w:val="009333DA"/>
    <w:rsid w:val="009349D6"/>
    <w:rsid w:val="0093594D"/>
    <w:rsid w:val="009404A1"/>
    <w:rsid w:val="00947F4E"/>
    <w:rsid w:val="00951CCD"/>
    <w:rsid w:val="009528C5"/>
    <w:rsid w:val="009528FB"/>
    <w:rsid w:val="00952E30"/>
    <w:rsid w:val="009555F3"/>
    <w:rsid w:val="00961281"/>
    <w:rsid w:val="00964616"/>
    <w:rsid w:val="00964ABF"/>
    <w:rsid w:val="0096646E"/>
    <w:rsid w:val="0097008E"/>
    <w:rsid w:val="00976116"/>
    <w:rsid w:val="009765F2"/>
    <w:rsid w:val="00982CB8"/>
    <w:rsid w:val="00983B7F"/>
    <w:rsid w:val="00983B90"/>
    <w:rsid w:val="00986BA6"/>
    <w:rsid w:val="0099380A"/>
    <w:rsid w:val="009940D7"/>
    <w:rsid w:val="00996708"/>
    <w:rsid w:val="009975BD"/>
    <w:rsid w:val="009A137C"/>
    <w:rsid w:val="009A245C"/>
    <w:rsid w:val="009C7F7F"/>
    <w:rsid w:val="009D6A3D"/>
    <w:rsid w:val="009D6C6E"/>
    <w:rsid w:val="009D72B5"/>
    <w:rsid w:val="009D7E24"/>
    <w:rsid w:val="009E342C"/>
    <w:rsid w:val="009E5D7A"/>
    <w:rsid w:val="009F00EC"/>
    <w:rsid w:val="009F441C"/>
    <w:rsid w:val="009F6F43"/>
    <w:rsid w:val="009F7E08"/>
    <w:rsid w:val="00A04109"/>
    <w:rsid w:val="00A05A23"/>
    <w:rsid w:val="00A10D94"/>
    <w:rsid w:val="00A15F4A"/>
    <w:rsid w:val="00A16C9F"/>
    <w:rsid w:val="00A21164"/>
    <w:rsid w:val="00A26FAD"/>
    <w:rsid w:val="00A304E0"/>
    <w:rsid w:val="00A30C5A"/>
    <w:rsid w:val="00A31CE6"/>
    <w:rsid w:val="00A31CE8"/>
    <w:rsid w:val="00A3554B"/>
    <w:rsid w:val="00A36EC0"/>
    <w:rsid w:val="00A40E3B"/>
    <w:rsid w:val="00A448DD"/>
    <w:rsid w:val="00A44AC2"/>
    <w:rsid w:val="00A44EC7"/>
    <w:rsid w:val="00A53DB7"/>
    <w:rsid w:val="00A6035B"/>
    <w:rsid w:val="00A60AFE"/>
    <w:rsid w:val="00A666CD"/>
    <w:rsid w:val="00A67047"/>
    <w:rsid w:val="00A72850"/>
    <w:rsid w:val="00A74890"/>
    <w:rsid w:val="00A839B2"/>
    <w:rsid w:val="00A86B9C"/>
    <w:rsid w:val="00A87EFC"/>
    <w:rsid w:val="00A90339"/>
    <w:rsid w:val="00A9289B"/>
    <w:rsid w:val="00A96242"/>
    <w:rsid w:val="00AA245C"/>
    <w:rsid w:val="00AA6D57"/>
    <w:rsid w:val="00AB2843"/>
    <w:rsid w:val="00AB28EE"/>
    <w:rsid w:val="00AB3767"/>
    <w:rsid w:val="00AB4F79"/>
    <w:rsid w:val="00AB59FA"/>
    <w:rsid w:val="00AB6426"/>
    <w:rsid w:val="00AC10A3"/>
    <w:rsid w:val="00AC1FA0"/>
    <w:rsid w:val="00AC42AA"/>
    <w:rsid w:val="00AC51D8"/>
    <w:rsid w:val="00AC54BD"/>
    <w:rsid w:val="00AC667C"/>
    <w:rsid w:val="00AC7B67"/>
    <w:rsid w:val="00AD21D6"/>
    <w:rsid w:val="00AE0D31"/>
    <w:rsid w:val="00AE3571"/>
    <w:rsid w:val="00AF1B9E"/>
    <w:rsid w:val="00AF3F56"/>
    <w:rsid w:val="00AF4B8E"/>
    <w:rsid w:val="00AF703E"/>
    <w:rsid w:val="00B007AD"/>
    <w:rsid w:val="00B03B45"/>
    <w:rsid w:val="00B10BA5"/>
    <w:rsid w:val="00B129EC"/>
    <w:rsid w:val="00B13814"/>
    <w:rsid w:val="00B211C7"/>
    <w:rsid w:val="00B23345"/>
    <w:rsid w:val="00B2691D"/>
    <w:rsid w:val="00B26988"/>
    <w:rsid w:val="00B30106"/>
    <w:rsid w:val="00B30887"/>
    <w:rsid w:val="00B31058"/>
    <w:rsid w:val="00B334FF"/>
    <w:rsid w:val="00B33679"/>
    <w:rsid w:val="00B41910"/>
    <w:rsid w:val="00B44E80"/>
    <w:rsid w:val="00B45774"/>
    <w:rsid w:val="00B460E5"/>
    <w:rsid w:val="00B4621C"/>
    <w:rsid w:val="00B517EE"/>
    <w:rsid w:val="00B53866"/>
    <w:rsid w:val="00B56857"/>
    <w:rsid w:val="00B60261"/>
    <w:rsid w:val="00B707FC"/>
    <w:rsid w:val="00B71787"/>
    <w:rsid w:val="00B728B6"/>
    <w:rsid w:val="00B74FB0"/>
    <w:rsid w:val="00B778EF"/>
    <w:rsid w:val="00B81E83"/>
    <w:rsid w:val="00B8304F"/>
    <w:rsid w:val="00B83455"/>
    <w:rsid w:val="00B85F0E"/>
    <w:rsid w:val="00B904FC"/>
    <w:rsid w:val="00BA7139"/>
    <w:rsid w:val="00BB1B11"/>
    <w:rsid w:val="00BB7159"/>
    <w:rsid w:val="00BC04AF"/>
    <w:rsid w:val="00BC7AE2"/>
    <w:rsid w:val="00BD21BB"/>
    <w:rsid w:val="00BD3742"/>
    <w:rsid w:val="00BE260B"/>
    <w:rsid w:val="00BF132E"/>
    <w:rsid w:val="00BF18A7"/>
    <w:rsid w:val="00BF1E79"/>
    <w:rsid w:val="00C07548"/>
    <w:rsid w:val="00C10F5C"/>
    <w:rsid w:val="00C11B0A"/>
    <w:rsid w:val="00C11C1C"/>
    <w:rsid w:val="00C13273"/>
    <w:rsid w:val="00C14CF7"/>
    <w:rsid w:val="00C14F9A"/>
    <w:rsid w:val="00C20ED3"/>
    <w:rsid w:val="00C31987"/>
    <w:rsid w:val="00C329C0"/>
    <w:rsid w:val="00C42E18"/>
    <w:rsid w:val="00C43302"/>
    <w:rsid w:val="00C537C5"/>
    <w:rsid w:val="00C57388"/>
    <w:rsid w:val="00C66D8D"/>
    <w:rsid w:val="00C677B6"/>
    <w:rsid w:val="00C710E7"/>
    <w:rsid w:val="00C80D09"/>
    <w:rsid w:val="00C8160D"/>
    <w:rsid w:val="00C8601B"/>
    <w:rsid w:val="00C86086"/>
    <w:rsid w:val="00C86675"/>
    <w:rsid w:val="00C86FC8"/>
    <w:rsid w:val="00C87136"/>
    <w:rsid w:val="00C8780C"/>
    <w:rsid w:val="00C95F23"/>
    <w:rsid w:val="00C96BAA"/>
    <w:rsid w:val="00C97591"/>
    <w:rsid w:val="00CA480F"/>
    <w:rsid w:val="00CA4B20"/>
    <w:rsid w:val="00CB2203"/>
    <w:rsid w:val="00CB3ABE"/>
    <w:rsid w:val="00CB5B08"/>
    <w:rsid w:val="00CB66A9"/>
    <w:rsid w:val="00CB7F67"/>
    <w:rsid w:val="00CC0914"/>
    <w:rsid w:val="00CC11DD"/>
    <w:rsid w:val="00CC323B"/>
    <w:rsid w:val="00CC61CD"/>
    <w:rsid w:val="00CD1EE7"/>
    <w:rsid w:val="00CD3BA2"/>
    <w:rsid w:val="00CD5B27"/>
    <w:rsid w:val="00CD5E25"/>
    <w:rsid w:val="00CD610C"/>
    <w:rsid w:val="00CD6BC3"/>
    <w:rsid w:val="00CE2E47"/>
    <w:rsid w:val="00CE7B05"/>
    <w:rsid w:val="00CF0500"/>
    <w:rsid w:val="00CF235F"/>
    <w:rsid w:val="00CF48AC"/>
    <w:rsid w:val="00CF5EF9"/>
    <w:rsid w:val="00D018F0"/>
    <w:rsid w:val="00D0332F"/>
    <w:rsid w:val="00D036AB"/>
    <w:rsid w:val="00D03B18"/>
    <w:rsid w:val="00D04BE1"/>
    <w:rsid w:val="00D112A9"/>
    <w:rsid w:val="00D12012"/>
    <w:rsid w:val="00D152D1"/>
    <w:rsid w:val="00D15E49"/>
    <w:rsid w:val="00D27BCE"/>
    <w:rsid w:val="00D27C85"/>
    <w:rsid w:val="00D3104B"/>
    <w:rsid w:val="00D40DC5"/>
    <w:rsid w:val="00D417D2"/>
    <w:rsid w:val="00D449CE"/>
    <w:rsid w:val="00D50197"/>
    <w:rsid w:val="00D5137A"/>
    <w:rsid w:val="00D526D9"/>
    <w:rsid w:val="00D533BD"/>
    <w:rsid w:val="00D55173"/>
    <w:rsid w:val="00D55340"/>
    <w:rsid w:val="00D5619A"/>
    <w:rsid w:val="00D64BA4"/>
    <w:rsid w:val="00D652A5"/>
    <w:rsid w:val="00D700B3"/>
    <w:rsid w:val="00D704AF"/>
    <w:rsid w:val="00D715F2"/>
    <w:rsid w:val="00D718A8"/>
    <w:rsid w:val="00D74AA6"/>
    <w:rsid w:val="00D74F88"/>
    <w:rsid w:val="00D81C4A"/>
    <w:rsid w:val="00D82227"/>
    <w:rsid w:val="00D8655A"/>
    <w:rsid w:val="00D90109"/>
    <w:rsid w:val="00D92A9C"/>
    <w:rsid w:val="00D954B9"/>
    <w:rsid w:val="00D954CB"/>
    <w:rsid w:val="00D95743"/>
    <w:rsid w:val="00D96048"/>
    <w:rsid w:val="00D97220"/>
    <w:rsid w:val="00D97894"/>
    <w:rsid w:val="00D979B7"/>
    <w:rsid w:val="00D97B04"/>
    <w:rsid w:val="00DA04AD"/>
    <w:rsid w:val="00DA0813"/>
    <w:rsid w:val="00DA272B"/>
    <w:rsid w:val="00DB17A0"/>
    <w:rsid w:val="00DB3F50"/>
    <w:rsid w:val="00DB5217"/>
    <w:rsid w:val="00DB74DC"/>
    <w:rsid w:val="00DC1B8B"/>
    <w:rsid w:val="00DC2502"/>
    <w:rsid w:val="00DC3335"/>
    <w:rsid w:val="00DC7BF2"/>
    <w:rsid w:val="00DD3DA0"/>
    <w:rsid w:val="00DD5244"/>
    <w:rsid w:val="00DD5D1B"/>
    <w:rsid w:val="00DD758A"/>
    <w:rsid w:val="00DE2052"/>
    <w:rsid w:val="00DF3031"/>
    <w:rsid w:val="00DF3B6A"/>
    <w:rsid w:val="00DF3DF7"/>
    <w:rsid w:val="00DF763B"/>
    <w:rsid w:val="00E00AB4"/>
    <w:rsid w:val="00E05458"/>
    <w:rsid w:val="00E06B32"/>
    <w:rsid w:val="00E15BC4"/>
    <w:rsid w:val="00E15D4E"/>
    <w:rsid w:val="00E22674"/>
    <w:rsid w:val="00E34614"/>
    <w:rsid w:val="00E35031"/>
    <w:rsid w:val="00E40706"/>
    <w:rsid w:val="00E42084"/>
    <w:rsid w:val="00E430D2"/>
    <w:rsid w:val="00E43F00"/>
    <w:rsid w:val="00E4702B"/>
    <w:rsid w:val="00E533F5"/>
    <w:rsid w:val="00E54EBD"/>
    <w:rsid w:val="00E55EA1"/>
    <w:rsid w:val="00E60788"/>
    <w:rsid w:val="00E61051"/>
    <w:rsid w:val="00E65B4B"/>
    <w:rsid w:val="00E7168F"/>
    <w:rsid w:val="00E724A0"/>
    <w:rsid w:val="00E771DA"/>
    <w:rsid w:val="00E778DC"/>
    <w:rsid w:val="00E8348E"/>
    <w:rsid w:val="00E84B57"/>
    <w:rsid w:val="00E85F62"/>
    <w:rsid w:val="00E8705D"/>
    <w:rsid w:val="00E8768C"/>
    <w:rsid w:val="00E94B87"/>
    <w:rsid w:val="00E955DC"/>
    <w:rsid w:val="00E95B54"/>
    <w:rsid w:val="00E96195"/>
    <w:rsid w:val="00EA0994"/>
    <w:rsid w:val="00EA1FF3"/>
    <w:rsid w:val="00EA4C81"/>
    <w:rsid w:val="00EB3F47"/>
    <w:rsid w:val="00EC00B1"/>
    <w:rsid w:val="00EC00FD"/>
    <w:rsid w:val="00EC1787"/>
    <w:rsid w:val="00EC1F3B"/>
    <w:rsid w:val="00ED1852"/>
    <w:rsid w:val="00ED192F"/>
    <w:rsid w:val="00ED39A1"/>
    <w:rsid w:val="00ED666A"/>
    <w:rsid w:val="00ED72D1"/>
    <w:rsid w:val="00EE1EB4"/>
    <w:rsid w:val="00EE5B67"/>
    <w:rsid w:val="00EE5C36"/>
    <w:rsid w:val="00EE633F"/>
    <w:rsid w:val="00EE7C04"/>
    <w:rsid w:val="00EF4696"/>
    <w:rsid w:val="00EF68E4"/>
    <w:rsid w:val="00F12C37"/>
    <w:rsid w:val="00F13C71"/>
    <w:rsid w:val="00F14065"/>
    <w:rsid w:val="00F1562E"/>
    <w:rsid w:val="00F17BFD"/>
    <w:rsid w:val="00F20267"/>
    <w:rsid w:val="00F24DAD"/>
    <w:rsid w:val="00F25383"/>
    <w:rsid w:val="00F25C88"/>
    <w:rsid w:val="00F31BC3"/>
    <w:rsid w:val="00F33785"/>
    <w:rsid w:val="00F33E47"/>
    <w:rsid w:val="00F37992"/>
    <w:rsid w:val="00F4003E"/>
    <w:rsid w:val="00F403F4"/>
    <w:rsid w:val="00F40AFB"/>
    <w:rsid w:val="00F41EFB"/>
    <w:rsid w:val="00F43FEB"/>
    <w:rsid w:val="00F44C86"/>
    <w:rsid w:val="00F50D7B"/>
    <w:rsid w:val="00F60ED7"/>
    <w:rsid w:val="00F64220"/>
    <w:rsid w:val="00F67F66"/>
    <w:rsid w:val="00F72A94"/>
    <w:rsid w:val="00F748CB"/>
    <w:rsid w:val="00F75249"/>
    <w:rsid w:val="00F765C1"/>
    <w:rsid w:val="00F76BA5"/>
    <w:rsid w:val="00F85500"/>
    <w:rsid w:val="00F92415"/>
    <w:rsid w:val="00F93B2B"/>
    <w:rsid w:val="00F96DA7"/>
    <w:rsid w:val="00FA16FA"/>
    <w:rsid w:val="00FA513B"/>
    <w:rsid w:val="00FA5815"/>
    <w:rsid w:val="00FA60C0"/>
    <w:rsid w:val="00FA7E78"/>
    <w:rsid w:val="00FC0ABE"/>
    <w:rsid w:val="00FC6199"/>
    <w:rsid w:val="00FD10FA"/>
    <w:rsid w:val="00FD3491"/>
    <w:rsid w:val="00FE1BDD"/>
    <w:rsid w:val="00FE2DDD"/>
    <w:rsid w:val="00FF13D0"/>
    <w:rsid w:val="00FF6C68"/>
    <w:rsid w:val="00FF7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F94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377A81"/>
  </w:style>
  <w:style w:type="paragraph" w:styleId="3">
    <w:name w:val="heading 3"/>
    <w:basedOn w:val="a"/>
    <w:link w:val="30"/>
    <w:uiPriority w:val="9"/>
    <w:qFormat/>
    <w:rsid w:val="002F23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6BD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aliases w:val="List Paragraph (numbered (a)),Citation List,본문(내용),List_Paragraph,Multilevel para_II,Akapit z listą BS,Bullet1,List Paragraph 1,References,NUMBERED PARAGRAPH,Bullets,Абзац вправо-1,IBL List Paragraph,List Paragraph nowy"/>
    <w:basedOn w:val="a"/>
    <w:link w:val="a5"/>
    <w:uiPriority w:val="34"/>
    <w:qFormat/>
    <w:rsid w:val="00456BD6"/>
    <w:pPr>
      <w:ind w:left="720"/>
      <w:contextualSpacing/>
    </w:pPr>
  </w:style>
  <w:style w:type="character" w:customStyle="1" w:styleId="a5">
    <w:name w:val="Абзац списка Знак"/>
    <w:aliases w:val="List Paragraph (numbered (a)) Знак,Citation List Знак,본문(내용) Знак,List_Paragraph Знак,Multilevel para_II Знак,Akapit z listą BS Знак,Bullet1 Знак,List Paragraph 1 Знак,References Знак,NUMBERED PARAGRAPH Знак,Bullets Знак"/>
    <w:link w:val="a4"/>
    <w:uiPriority w:val="34"/>
    <w:locked/>
    <w:rsid w:val="00456BD6"/>
  </w:style>
  <w:style w:type="paragraph" w:styleId="a6">
    <w:name w:val="header"/>
    <w:basedOn w:val="a"/>
    <w:link w:val="a7"/>
    <w:uiPriority w:val="99"/>
    <w:unhideWhenUsed/>
    <w:rsid w:val="00CC11DD"/>
    <w:pPr>
      <w:tabs>
        <w:tab w:val="center" w:pos="4680"/>
        <w:tab w:val="right" w:pos="9360"/>
      </w:tabs>
      <w:spacing w:after="0" w:line="240" w:lineRule="auto"/>
    </w:pPr>
  </w:style>
  <w:style w:type="character" w:customStyle="1" w:styleId="a7">
    <w:name w:val="Верхний колонтитул Знак"/>
    <w:basedOn w:val="a0"/>
    <w:link w:val="a6"/>
    <w:uiPriority w:val="99"/>
    <w:rsid w:val="00CC11DD"/>
  </w:style>
  <w:style w:type="paragraph" w:styleId="a8">
    <w:name w:val="footer"/>
    <w:basedOn w:val="a"/>
    <w:link w:val="a9"/>
    <w:uiPriority w:val="99"/>
    <w:unhideWhenUsed/>
    <w:rsid w:val="00CC11DD"/>
    <w:pPr>
      <w:tabs>
        <w:tab w:val="center" w:pos="4680"/>
        <w:tab w:val="right" w:pos="9360"/>
      </w:tabs>
      <w:spacing w:after="0" w:line="240" w:lineRule="auto"/>
    </w:pPr>
  </w:style>
  <w:style w:type="character" w:customStyle="1" w:styleId="a9">
    <w:name w:val="Нижний колонтитул Знак"/>
    <w:basedOn w:val="a0"/>
    <w:link w:val="a8"/>
    <w:uiPriority w:val="99"/>
    <w:rsid w:val="00CC11DD"/>
  </w:style>
  <w:style w:type="table" w:styleId="aa">
    <w:name w:val="Table Grid"/>
    <w:basedOn w:val="a1"/>
    <w:uiPriority w:val="39"/>
    <w:rsid w:val="00E724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abel">
    <w:name w:val="label"/>
    <w:basedOn w:val="a0"/>
    <w:rsid w:val="00E724A0"/>
  </w:style>
  <w:style w:type="character" w:styleId="ab">
    <w:name w:val="annotation reference"/>
    <w:basedOn w:val="a0"/>
    <w:uiPriority w:val="99"/>
    <w:semiHidden/>
    <w:unhideWhenUsed/>
    <w:rsid w:val="00C57388"/>
    <w:rPr>
      <w:sz w:val="16"/>
      <w:szCs w:val="16"/>
    </w:rPr>
  </w:style>
  <w:style w:type="paragraph" w:styleId="ac">
    <w:name w:val="annotation text"/>
    <w:basedOn w:val="a"/>
    <w:link w:val="ad"/>
    <w:uiPriority w:val="99"/>
    <w:unhideWhenUsed/>
    <w:rsid w:val="00C57388"/>
    <w:pPr>
      <w:spacing w:line="240" w:lineRule="auto"/>
    </w:pPr>
    <w:rPr>
      <w:sz w:val="20"/>
      <w:szCs w:val="20"/>
    </w:rPr>
  </w:style>
  <w:style w:type="character" w:customStyle="1" w:styleId="ad">
    <w:name w:val="Текст примечания Знак"/>
    <w:basedOn w:val="a0"/>
    <w:link w:val="ac"/>
    <w:uiPriority w:val="99"/>
    <w:rsid w:val="00C57388"/>
    <w:rPr>
      <w:sz w:val="20"/>
      <w:szCs w:val="20"/>
    </w:rPr>
  </w:style>
  <w:style w:type="paragraph" w:styleId="ae">
    <w:name w:val="annotation subject"/>
    <w:basedOn w:val="ac"/>
    <w:next w:val="ac"/>
    <w:link w:val="af"/>
    <w:uiPriority w:val="99"/>
    <w:semiHidden/>
    <w:unhideWhenUsed/>
    <w:rsid w:val="00C57388"/>
    <w:rPr>
      <w:b/>
      <w:bCs/>
    </w:rPr>
  </w:style>
  <w:style w:type="character" w:customStyle="1" w:styleId="af">
    <w:name w:val="Тема примечания Знак"/>
    <w:basedOn w:val="ad"/>
    <w:link w:val="ae"/>
    <w:uiPriority w:val="99"/>
    <w:semiHidden/>
    <w:rsid w:val="00C57388"/>
    <w:rPr>
      <w:b/>
      <w:bCs/>
      <w:sz w:val="20"/>
      <w:szCs w:val="20"/>
    </w:rPr>
  </w:style>
  <w:style w:type="paragraph" w:styleId="af0">
    <w:name w:val="Balloon Text"/>
    <w:basedOn w:val="a"/>
    <w:link w:val="af1"/>
    <w:uiPriority w:val="99"/>
    <w:semiHidden/>
    <w:unhideWhenUsed/>
    <w:rsid w:val="00C5738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57388"/>
    <w:rPr>
      <w:rFonts w:ascii="Tahoma" w:hAnsi="Tahoma" w:cs="Tahoma"/>
      <w:sz w:val="16"/>
      <w:szCs w:val="16"/>
    </w:rPr>
  </w:style>
  <w:style w:type="paragraph" w:styleId="af2">
    <w:name w:val="footnote text"/>
    <w:aliases w:val="Footnote Text Char Char Char Char Char,Footnote Text Char Char Char Char Char Char,ft,(NECG) Footnote Text Char Char Char,Nbpage Moens,single space,Fußnote Char Char,ft1"/>
    <w:basedOn w:val="a"/>
    <w:link w:val="af3"/>
    <w:uiPriority w:val="99"/>
    <w:unhideWhenUsed/>
    <w:rsid w:val="003A2C10"/>
    <w:pPr>
      <w:spacing w:after="0" w:line="240" w:lineRule="auto"/>
    </w:pPr>
    <w:rPr>
      <w:sz w:val="20"/>
      <w:szCs w:val="20"/>
    </w:rPr>
  </w:style>
  <w:style w:type="character" w:customStyle="1" w:styleId="af3">
    <w:name w:val="Текст сноски Знак"/>
    <w:aliases w:val="Footnote Text Char Char Char Char Char Знак,Footnote Text Char Char Char Char Char Char Знак,ft Знак,(NECG) Footnote Text Char Char Char Знак,Nbpage Moens Знак,single space Знак,Fußnote Char Char Знак,ft1 Знак"/>
    <w:basedOn w:val="a0"/>
    <w:link w:val="af2"/>
    <w:uiPriority w:val="99"/>
    <w:rsid w:val="003A2C10"/>
    <w:rPr>
      <w:sz w:val="20"/>
      <w:szCs w:val="20"/>
    </w:rPr>
  </w:style>
  <w:style w:type="character" w:styleId="af4">
    <w:name w:val="footnote reference"/>
    <w:aliases w:val="ftref"/>
    <w:basedOn w:val="a0"/>
    <w:uiPriority w:val="99"/>
    <w:semiHidden/>
    <w:unhideWhenUsed/>
    <w:rsid w:val="003A2C10"/>
    <w:rPr>
      <w:vertAlign w:val="superscript"/>
    </w:rPr>
  </w:style>
  <w:style w:type="character" w:styleId="af5">
    <w:name w:val="Hyperlink"/>
    <w:basedOn w:val="a0"/>
    <w:uiPriority w:val="99"/>
    <w:unhideWhenUsed/>
    <w:rsid w:val="003A2C10"/>
    <w:rPr>
      <w:color w:val="0000FF" w:themeColor="hyperlink"/>
      <w:u w:val="single"/>
    </w:rPr>
  </w:style>
  <w:style w:type="character" w:styleId="af6">
    <w:name w:val="FollowedHyperlink"/>
    <w:basedOn w:val="a0"/>
    <w:uiPriority w:val="99"/>
    <w:semiHidden/>
    <w:unhideWhenUsed/>
    <w:rsid w:val="00253A5E"/>
    <w:rPr>
      <w:color w:val="800080" w:themeColor="followedHyperlink"/>
      <w:u w:val="single"/>
    </w:rPr>
  </w:style>
  <w:style w:type="paragraph" w:styleId="af7">
    <w:name w:val="Revision"/>
    <w:hidden/>
    <w:uiPriority w:val="99"/>
    <w:semiHidden/>
    <w:rsid w:val="008631B5"/>
    <w:pPr>
      <w:spacing w:after="0" w:line="240" w:lineRule="auto"/>
    </w:pPr>
  </w:style>
  <w:style w:type="character" w:customStyle="1" w:styleId="30">
    <w:name w:val="Заголовок 3 Знак"/>
    <w:basedOn w:val="a0"/>
    <w:link w:val="3"/>
    <w:uiPriority w:val="9"/>
    <w:rsid w:val="002F2350"/>
    <w:rPr>
      <w:rFonts w:ascii="Times New Roman" w:eastAsia="Times New Roman" w:hAnsi="Times New Roman" w:cs="Times New Roman"/>
      <w:b/>
      <w:bCs/>
      <w:sz w:val="27"/>
      <w:szCs w:val="27"/>
    </w:rPr>
  </w:style>
  <w:style w:type="character" w:customStyle="1" w:styleId="apple-converted-space">
    <w:name w:val="apple-converted-space"/>
    <w:basedOn w:val="a0"/>
    <w:rsid w:val="00747B65"/>
  </w:style>
  <w:style w:type="character" w:customStyle="1" w:styleId="FootnoteTextChar1">
    <w:name w:val="Footnote Text Char1"/>
    <w:aliases w:val="Footnote Text Char Char,Footnote Text Char Char Char Char Char Char1,Footnote Text Char Char Char Char Char Char Char,ft Char,(NECG) Footnote Text Char Char Char Char,Nbpage Moens Char,single space Char,Fußnote Char Char Char"/>
    <w:basedOn w:val="a0"/>
    <w:uiPriority w:val="99"/>
    <w:rsid w:val="0038339D"/>
    <w:rPr>
      <w:rFonts w:ascii="Tahoma" w:hAnsi="Tahoma"/>
      <w:lang w:val="en-CA" w:eastAsia="en-US" w:bidi="ar-SA"/>
    </w:rPr>
  </w:style>
  <w:style w:type="character" w:styleId="af8">
    <w:name w:val="Unresolved Mention"/>
    <w:basedOn w:val="a0"/>
    <w:uiPriority w:val="99"/>
    <w:rsid w:val="000926B0"/>
    <w:rPr>
      <w:color w:val="605E5C"/>
      <w:shd w:val="clear" w:color="auto" w:fill="E1DFDD"/>
    </w:rPr>
  </w:style>
  <w:style w:type="paragraph" w:customStyle="1" w:styleId="paragraph">
    <w:name w:val="paragraph"/>
    <w:basedOn w:val="a"/>
    <w:rsid w:val="00BC0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BC04AF"/>
  </w:style>
  <w:style w:type="character" w:customStyle="1" w:styleId="eop">
    <w:name w:val="eop"/>
    <w:basedOn w:val="a0"/>
    <w:rsid w:val="00BC0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50893">
      <w:bodyDiv w:val="1"/>
      <w:marLeft w:val="0"/>
      <w:marRight w:val="0"/>
      <w:marTop w:val="0"/>
      <w:marBottom w:val="0"/>
      <w:divBdr>
        <w:top w:val="none" w:sz="0" w:space="0" w:color="auto"/>
        <w:left w:val="none" w:sz="0" w:space="0" w:color="auto"/>
        <w:bottom w:val="none" w:sz="0" w:space="0" w:color="auto"/>
        <w:right w:val="none" w:sz="0" w:space="0" w:color="auto"/>
      </w:divBdr>
      <w:divsChild>
        <w:div w:id="1556971063">
          <w:marLeft w:val="0"/>
          <w:marRight w:val="0"/>
          <w:marTop w:val="0"/>
          <w:marBottom w:val="0"/>
          <w:divBdr>
            <w:top w:val="none" w:sz="0" w:space="0" w:color="auto"/>
            <w:left w:val="none" w:sz="0" w:space="0" w:color="auto"/>
            <w:bottom w:val="none" w:sz="0" w:space="0" w:color="auto"/>
            <w:right w:val="none" w:sz="0" w:space="0" w:color="auto"/>
          </w:divBdr>
        </w:div>
        <w:div w:id="604381907">
          <w:marLeft w:val="0"/>
          <w:marRight w:val="0"/>
          <w:marTop w:val="0"/>
          <w:marBottom w:val="0"/>
          <w:divBdr>
            <w:top w:val="none" w:sz="0" w:space="0" w:color="auto"/>
            <w:left w:val="none" w:sz="0" w:space="0" w:color="auto"/>
            <w:bottom w:val="none" w:sz="0" w:space="0" w:color="auto"/>
            <w:right w:val="none" w:sz="0" w:space="0" w:color="auto"/>
          </w:divBdr>
        </w:div>
        <w:div w:id="2030640401">
          <w:marLeft w:val="0"/>
          <w:marRight w:val="0"/>
          <w:marTop w:val="0"/>
          <w:marBottom w:val="0"/>
          <w:divBdr>
            <w:top w:val="none" w:sz="0" w:space="0" w:color="auto"/>
            <w:left w:val="none" w:sz="0" w:space="0" w:color="auto"/>
            <w:bottom w:val="none" w:sz="0" w:space="0" w:color="auto"/>
            <w:right w:val="none" w:sz="0" w:space="0" w:color="auto"/>
          </w:divBdr>
        </w:div>
        <w:div w:id="345636934">
          <w:marLeft w:val="0"/>
          <w:marRight w:val="0"/>
          <w:marTop w:val="0"/>
          <w:marBottom w:val="0"/>
          <w:divBdr>
            <w:top w:val="none" w:sz="0" w:space="0" w:color="auto"/>
            <w:left w:val="none" w:sz="0" w:space="0" w:color="auto"/>
            <w:bottom w:val="none" w:sz="0" w:space="0" w:color="auto"/>
            <w:right w:val="none" w:sz="0" w:space="0" w:color="auto"/>
          </w:divBdr>
        </w:div>
      </w:divsChild>
    </w:div>
    <w:div w:id="136605647">
      <w:bodyDiv w:val="1"/>
      <w:marLeft w:val="0"/>
      <w:marRight w:val="0"/>
      <w:marTop w:val="0"/>
      <w:marBottom w:val="0"/>
      <w:divBdr>
        <w:top w:val="none" w:sz="0" w:space="0" w:color="auto"/>
        <w:left w:val="none" w:sz="0" w:space="0" w:color="auto"/>
        <w:bottom w:val="none" w:sz="0" w:space="0" w:color="auto"/>
        <w:right w:val="none" w:sz="0" w:space="0" w:color="auto"/>
      </w:divBdr>
    </w:div>
    <w:div w:id="149372130">
      <w:bodyDiv w:val="1"/>
      <w:marLeft w:val="0"/>
      <w:marRight w:val="0"/>
      <w:marTop w:val="0"/>
      <w:marBottom w:val="0"/>
      <w:divBdr>
        <w:top w:val="none" w:sz="0" w:space="0" w:color="auto"/>
        <w:left w:val="none" w:sz="0" w:space="0" w:color="auto"/>
        <w:bottom w:val="none" w:sz="0" w:space="0" w:color="auto"/>
        <w:right w:val="none" w:sz="0" w:space="0" w:color="auto"/>
      </w:divBdr>
      <w:divsChild>
        <w:div w:id="243299391">
          <w:marLeft w:val="0"/>
          <w:marRight w:val="0"/>
          <w:marTop w:val="0"/>
          <w:marBottom w:val="0"/>
          <w:divBdr>
            <w:top w:val="none" w:sz="0" w:space="0" w:color="auto"/>
            <w:left w:val="none" w:sz="0" w:space="0" w:color="auto"/>
            <w:bottom w:val="none" w:sz="0" w:space="0" w:color="auto"/>
            <w:right w:val="none" w:sz="0" w:space="0" w:color="auto"/>
          </w:divBdr>
        </w:div>
        <w:div w:id="1204168883">
          <w:marLeft w:val="0"/>
          <w:marRight w:val="0"/>
          <w:marTop w:val="0"/>
          <w:marBottom w:val="0"/>
          <w:divBdr>
            <w:top w:val="none" w:sz="0" w:space="0" w:color="auto"/>
            <w:left w:val="none" w:sz="0" w:space="0" w:color="auto"/>
            <w:bottom w:val="none" w:sz="0" w:space="0" w:color="auto"/>
            <w:right w:val="none" w:sz="0" w:space="0" w:color="auto"/>
          </w:divBdr>
        </w:div>
        <w:div w:id="2024504744">
          <w:marLeft w:val="0"/>
          <w:marRight w:val="0"/>
          <w:marTop w:val="0"/>
          <w:marBottom w:val="0"/>
          <w:divBdr>
            <w:top w:val="none" w:sz="0" w:space="0" w:color="auto"/>
            <w:left w:val="none" w:sz="0" w:space="0" w:color="auto"/>
            <w:bottom w:val="none" w:sz="0" w:space="0" w:color="auto"/>
            <w:right w:val="none" w:sz="0" w:space="0" w:color="auto"/>
          </w:divBdr>
        </w:div>
        <w:div w:id="818032356">
          <w:marLeft w:val="0"/>
          <w:marRight w:val="0"/>
          <w:marTop w:val="0"/>
          <w:marBottom w:val="0"/>
          <w:divBdr>
            <w:top w:val="none" w:sz="0" w:space="0" w:color="auto"/>
            <w:left w:val="none" w:sz="0" w:space="0" w:color="auto"/>
            <w:bottom w:val="none" w:sz="0" w:space="0" w:color="auto"/>
            <w:right w:val="none" w:sz="0" w:space="0" w:color="auto"/>
          </w:divBdr>
        </w:div>
      </w:divsChild>
    </w:div>
    <w:div w:id="401172821">
      <w:bodyDiv w:val="1"/>
      <w:marLeft w:val="0"/>
      <w:marRight w:val="0"/>
      <w:marTop w:val="0"/>
      <w:marBottom w:val="0"/>
      <w:divBdr>
        <w:top w:val="none" w:sz="0" w:space="0" w:color="auto"/>
        <w:left w:val="none" w:sz="0" w:space="0" w:color="auto"/>
        <w:bottom w:val="none" w:sz="0" w:space="0" w:color="auto"/>
        <w:right w:val="none" w:sz="0" w:space="0" w:color="auto"/>
      </w:divBdr>
    </w:div>
    <w:div w:id="445004420">
      <w:bodyDiv w:val="1"/>
      <w:marLeft w:val="0"/>
      <w:marRight w:val="0"/>
      <w:marTop w:val="0"/>
      <w:marBottom w:val="0"/>
      <w:divBdr>
        <w:top w:val="none" w:sz="0" w:space="0" w:color="auto"/>
        <w:left w:val="none" w:sz="0" w:space="0" w:color="auto"/>
        <w:bottom w:val="none" w:sz="0" w:space="0" w:color="auto"/>
        <w:right w:val="none" w:sz="0" w:space="0" w:color="auto"/>
      </w:divBdr>
    </w:div>
    <w:div w:id="877625323">
      <w:bodyDiv w:val="1"/>
      <w:marLeft w:val="0"/>
      <w:marRight w:val="0"/>
      <w:marTop w:val="0"/>
      <w:marBottom w:val="0"/>
      <w:divBdr>
        <w:top w:val="none" w:sz="0" w:space="0" w:color="auto"/>
        <w:left w:val="none" w:sz="0" w:space="0" w:color="auto"/>
        <w:bottom w:val="none" w:sz="0" w:space="0" w:color="auto"/>
        <w:right w:val="none" w:sz="0" w:space="0" w:color="auto"/>
      </w:divBdr>
    </w:div>
    <w:div w:id="903948392">
      <w:bodyDiv w:val="1"/>
      <w:marLeft w:val="0"/>
      <w:marRight w:val="0"/>
      <w:marTop w:val="0"/>
      <w:marBottom w:val="0"/>
      <w:divBdr>
        <w:top w:val="none" w:sz="0" w:space="0" w:color="auto"/>
        <w:left w:val="none" w:sz="0" w:space="0" w:color="auto"/>
        <w:bottom w:val="none" w:sz="0" w:space="0" w:color="auto"/>
        <w:right w:val="none" w:sz="0" w:space="0" w:color="auto"/>
      </w:divBdr>
    </w:div>
    <w:div w:id="962928504">
      <w:bodyDiv w:val="1"/>
      <w:marLeft w:val="0"/>
      <w:marRight w:val="0"/>
      <w:marTop w:val="0"/>
      <w:marBottom w:val="0"/>
      <w:divBdr>
        <w:top w:val="none" w:sz="0" w:space="0" w:color="auto"/>
        <w:left w:val="none" w:sz="0" w:space="0" w:color="auto"/>
        <w:bottom w:val="none" w:sz="0" w:space="0" w:color="auto"/>
        <w:right w:val="none" w:sz="0" w:space="0" w:color="auto"/>
      </w:divBdr>
    </w:div>
    <w:div w:id="995456832">
      <w:bodyDiv w:val="1"/>
      <w:marLeft w:val="0"/>
      <w:marRight w:val="0"/>
      <w:marTop w:val="0"/>
      <w:marBottom w:val="0"/>
      <w:divBdr>
        <w:top w:val="none" w:sz="0" w:space="0" w:color="auto"/>
        <w:left w:val="none" w:sz="0" w:space="0" w:color="auto"/>
        <w:bottom w:val="none" w:sz="0" w:space="0" w:color="auto"/>
        <w:right w:val="none" w:sz="0" w:space="0" w:color="auto"/>
      </w:divBdr>
    </w:div>
    <w:div w:id="1060400086">
      <w:bodyDiv w:val="1"/>
      <w:marLeft w:val="0"/>
      <w:marRight w:val="0"/>
      <w:marTop w:val="0"/>
      <w:marBottom w:val="0"/>
      <w:divBdr>
        <w:top w:val="none" w:sz="0" w:space="0" w:color="auto"/>
        <w:left w:val="none" w:sz="0" w:space="0" w:color="auto"/>
        <w:bottom w:val="none" w:sz="0" w:space="0" w:color="auto"/>
        <w:right w:val="none" w:sz="0" w:space="0" w:color="auto"/>
      </w:divBdr>
    </w:div>
    <w:div w:id="1068266861">
      <w:bodyDiv w:val="1"/>
      <w:marLeft w:val="0"/>
      <w:marRight w:val="0"/>
      <w:marTop w:val="0"/>
      <w:marBottom w:val="0"/>
      <w:divBdr>
        <w:top w:val="none" w:sz="0" w:space="0" w:color="auto"/>
        <w:left w:val="none" w:sz="0" w:space="0" w:color="auto"/>
        <w:bottom w:val="none" w:sz="0" w:space="0" w:color="auto"/>
        <w:right w:val="none" w:sz="0" w:space="0" w:color="auto"/>
      </w:divBdr>
    </w:div>
    <w:div w:id="1178690297">
      <w:bodyDiv w:val="1"/>
      <w:marLeft w:val="0"/>
      <w:marRight w:val="0"/>
      <w:marTop w:val="0"/>
      <w:marBottom w:val="0"/>
      <w:divBdr>
        <w:top w:val="none" w:sz="0" w:space="0" w:color="auto"/>
        <w:left w:val="none" w:sz="0" w:space="0" w:color="auto"/>
        <w:bottom w:val="none" w:sz="0" w:space="0" w:color="auto"/>
        <w:right w:val="none" w:sz="0" w:space="0" w:color="auto"/>
      </w:divBdr>
    </w:div>
    <w:div w:id="1188522111">
      <w:bodyDiv w:val="1"/>
      <w:marLeft w:val="0"/>
      <w:marRight w:val="0"/>
      <w:marTop w:val="0"/>
      <w:marBottom w:val="0"/>
      <w:divBdr>
        <w:top w:val="none" w:sz="0" w:space="0" w:color="auto"/>
        <w:left w:val="none" w:sz="0" w:space="0" w:color="auto"/>
        <w:bottom w:val="none" w:sz="0" w:space="0" w:color="auto"/>
        <w:right w:val="none" w:sz="0" w:space="0" w:color="auto"/>
      </w:divBdr>
    </w:div>
    <w:div w:id="1529024199">
      <w:bodyDiv w:val="1"/>
      <w:marLeft w:val="0"/>
      <w:marRight w:val="0"/>
      <w:marTop w:val="0"/>
      <w:marBottom w:val="0"/>
      <w:divBdr>
        <w:top w:val="none" w:sz="0" w:space="0" w:color="auto"/>
        <w:left w:val="none" w:sz="0" w:space="0" w:color="auto"/>
        <w:bottom w:val="none" w:sz="0" w:space="0" w:color="auto"/>
        <w:right w:val="none" w:sz="0" w:space="0" w:color="auto"/>
      </w:divBdr>
    </w:div>
    <w:div w:id="1652901510">
      <w:bodyDiv w:val="1"/>
      <w:marLeft w:val="0"/>
      <w:marRight w:val="0"/>
      <w:marTop w:val="0"/>
      <w:marBottom w:val="0"/>
      <w:divBdr>
        <w:top w:val="none" w:sz="0" w:space="0" w:color="auto"/>
        <w:left w:val="none" w:sz="0" w:space="0" w:color="auto"/>
        <w:bottom w:val="none" w:sz="0" w:space="0" w:color="auto"/>
        <w:right w:val="none" w:sz="0" w:space="0" w:color="auto"/>
      </w:divBdr>
    </w:div>
    <w:div w:id="1689983167">
      <w:bodyDiv w:val="1"/>
      <w:marLeft w:val="0"/>
      <w:marRight w:val="0"/>
      <w:marTop w:val="0"/>
      <w:marBottom w:val="0"/>
      <w:divBdr>
        <w:top w:val="none" w:sz="0" w:space="0" w:color="auto"/>
        <w:left w:val="none" w:sz="0" w:space="0" w:color="auto"/>
        <w:bottom w:val="none" w:sz="0" w:space="0" w:color="auto"/>
        <w:right w:val="none" w:sz="0" w:space="0" w:color="auto"/>
      </w:divBdr>
    </w:div>
    <w:div w:id="1724601887">
      <w:bodyDiv w:val="1"/>
      <w:marLeft w:val="0"/>
      <w:marRight w:val="0"/>
      <w:marTop w:val="0"/>
      <w:marBottom w:val="0"/>
      <w:divBdr>
        <w:top w:val="none" w:sz="0" w:space="0" w:color="auto"/>
        <w:left w:val="none" w:sz="0" w:space="0" w:color="auto"/>
        <w:bottom w:val="none" w:sz="0" w:space="0" w:color="auto"/>
        <w:right w:val="none" w:sz="0" w:space="0" w:color="auto"/>
      </w:divBdr>
    </w:div>
    <w:div w:id="1812401457">
      <w:bodyDiv w:val="1"/>
      <w:marLeft w:val="0"/>
      <w:marRight w:val="0"/>
      <w:marTop w:val="0"/>
      <w:marBottom w:val="0"/>
      <w:divBdr>
        <w:top w:val="none" w:sz="0" w:space="0" w:color="auto"/>
        <w:left w:val="none" w:sz="0" w:space="0" w:color="auto"/>
        <w:bottom w:val="none" w:sz="0" w:space="0" w:color="auto"/>
        <w:right w:val="none" w:sz="0" w:space="0" w:color="auto"/>
      </w:divBdr>
    </w:div>
    <w:div w:id="2111272524">
      <w:bodyDiv w:val="1"/>
      <w:marLeft w:val="0"/>
      <w:marRight w:val="0"/>
      <w:marTop w:val="0"/>
      <w:marBottom w:val="0"/>
      <w:divBdr>
        <w:top w:val="none" w:sz="0" w:space="0" w:color="auto"/>
        <w:left w:val="none" w:sz="0" w:space="0" w:color="auto"/>
        <w:bottom w:val="none" w:sz="0" w:space="0" w:color="auto"/>
        <w:right w:val="none" w:sz="0" w:space="0" w:color="auto"/>
      </w:divBdr>
    </w:div>
    <w:div w:id="2122412171">
      <w:bodyDiv w:val="1"/>
      <w:marLeft w:val="0"/>
      <w:marRight w:val="0"/>
      <w:marTop w:val="0"/>
      <w:marBottom w:val="0"/>
      <w:divBdr>
        <w:top w:val="none" w:sz="0" w:space="0" w:color="auto"/>
        <w:left w:val="none" w:sz="0" w:space="0" w:color="auto"/>
        <w:bottom w:val="none" w:sz="0" w:space="0" w:color="auto"/>
        <w:right w:val="none" w:sz="0" w:space="0" w:color="auto"/>
      </w:divBdr>
      <w:divsChild>
        <w:div w:id="1033455002">
          <w:marLeft w:val="0"/>
          <w:marRight w:val="0"/>
          <w:marTop w:val="0"/>
          <w:marBottom w:val="0"/>
          <w:divBdr>
            <w:top w:val="none" w:sz="0" w:space="0" w:color="auto"/>
            <w:left w:val="none" w:sz="0" w:space="0" w:color="auto"/>
            <w:bottom w:val="none" w:sz="0" w:space="0" w:color="auto"/>
            <w:right w:val="none" w:sz="0" w:space="0" w:color="auto"/>
          </w:divBdr>
        </w:div>
        <w:div w:id="1224289599">
          <w:marLeft w:val="0"/>
          <w:marRight w:val="0"/>
          <w:marTop w:val="0"/>
          <w:marBottom w:val="0"/>
          <w:divBdr>
            <w:top w:val="none" w:sz="0" w:space="0" w:color="auto"/>
            <w:left w:val="none" w:sz="0" w:space="0" w:color="auto"/>
            <w:bottom w:val="none" w:sz="0" w:space="0" w:color="auto"/>
            <w:right w:val="none" w:sz="0" w:space="0" w:color="auto"/>
          </w:divBdr>
        </w:div>
        <w:div w:id="1366908907">
          <w:marLeft w:val="0"/>
          <w:marRight w:val="0"/>
          <w:marTop w:val="0"/>
          <w:marBottom w:val="0"/>
          <w:divBdr>
            <w:top w:val="none" w:sz="0" w:space="0" w:color="auto"/>
            <w:left w:val="none" w:sz="0" w:space="0" w:color="auto"/>
            <w:bottom w:val="none" w:sz="0" w:space="0" w:color="auto"/>
            <w:right w:val="none" w:sz="0" w:space="0" w:color="auto"/>
          </w:divBdr>
        </w:div>
        <w:div w:id="1399017801">
          <w:marLeft w:val="0"/>
          <w:marRight w:val="0"/>
          <w:marTop w:val="0"/>
          <w:marBottom w:val="0"/>
          <w:divBdr>
            <w:top w:val="none" w:sz="0" w:space="0" w:color="auto"/>
            <w:left w:val="none" w:sz="0" w:space="0" w:color="auto"/>
            <w:bottom w:val="none" w:sz="0" w:space="0" w:color="auto"/>
            <w:right w:val="none" w:sz="0" w:space="0" w:color="auto"/>
          </w:divBdr>
        </w:div>
      </w:divsChild>
    </w:div>
    <w:div w:id="212469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eOA7rL-V2tk&amp;list=PL3uSPF-JLq4-y1urx7LprGz4FxqyAY1Zf&amp;index=2&amp;t=0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R52BmfSfwP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ds.worldbank.org/external/default/WDSContentServer/WDSP/IB/2015/10/20/090224b083157ebd/2_0/Rendered/PDF/Central0Asia000l0Sea0Basin0Project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95836CF87EBE4C8A1BF3735173B1A8" ma:contentTypeVersion="10" ma:contentTypeDescription="Create a new document." ma:contentTypeScope="" ma:versionID="1702921c73eee8a04761848a967f06a9">
  <xsd:schema xmlns:xsd="http://www.w3.org/2001/XMLSchema" xmlns:xs="http://www.w3.org/2001/XMLSchema" xmlns:p="http://schemas.microsoft.com/office/2006/metadata/properties" xmlns:ns3="09df0f32-afdd-4f05-bdb7-8914132b09e0" targetNamespace="http://schemas.microsoft.com/office/2006/metadata/properties" ma:root="true" ma:fieldsID="ec893fa5d00f1cbf2829ad31d323c4c5" ns3:_="">
    <xsd:import namespace="09df0f32-afdd-4f05-bdb7-8914132b09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df0f32-afdd-4f05-bdb7-8914132b0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E712A-DA95-4334-BF27-116DB3A35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df0f32-afdd-4f05-bdb7-8914132b0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143586-6603-4492-A84D-5157B70514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09BF97-0D23-45CF-B1B4-D0B8AC22946F}">
  <ds:schemaRefs>
    <ds:schemaRef ds:uri="http://schemas.microsoft.com/sharepoint/v3/contenttype/forms"/>
  </ds:schemaRefs>
</ds:datastoreItem>
</file>

<file path=customXml/itemProps4.xml><?xml version="1.0" encoding="utf-8"?>
<ds:datastoreItem xmlns:ds="http://schemas.openxmlformats.org/officeDocument/2006/customXml" ds:itemID="{2A7C10F5-186B-4223-B5EA-1557870C1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1146</Words>
  <Characters>6536</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Nailya</dc:creator>
  <cp:lastModifiedBy>Admin</cp:lastModifiedBy>
  <cp:revision>2</cp:revision>
  <cp:lastPrinted>2016-12-20T08:29:00Z</cp:lastPrinted>
  <dcterms:created xsi:type="dcterms:W3CDTF">2020-01-29T07:49:00Z</dcterms:created>
  <dcterms:modified xsi:type="dcterms:W3CDTF">2020-01-29T07:49:00Z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0x0101000A95836CF87EBE4C8A1BF3735173B1A8</vt:lpwstr>
  </property>
</Properties>
</file>